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A331FA">
      <w:pPr>
        <w:spacing w:before="0" w:after="0" w:line="240" w:lineRule="auto"/>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 xml:space="preserve">附件 </w:t>
      </w:r>
      <w:r>
        <w:rPr>
          <w:rFonts w:hint="default" w:ascii="Times New Roman" w:hAnsi="Times New Roman" w:eastAsia="黑体" w:cs="Times New Roman"/>
          <w:color w:val="000000" w:themeColor="text1"/>
          <w:kern w:val="2"/>
          <w:sz w:val="32"/>
          <w:szCs w:val="32"/>
          <w14:textFill>
            <w14:solidFill>
              <w14:schemeClr w14:val="tx1"/>
            </w14:solidFill>
          </w14:textFill>
        </w:rPr>
        <w:t>2</w:t>
      </w:r>
    </w:p>
    <w:p w14:paraId="73C119D6">
      <w:pPr>
        <w:spacing w:line="600" w:lineRule="exact"/>
        <w:jc w:val="cente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pPr>
      <w: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t>领航数智学习工厂</w:t>
      </w:r>
      <w:r>
        <w:rPr>
          <w:rFonts w:hint="eastAsia" w:ascii="方正小标宋_GBK" w:hAnsi="方正小标宋_GBK" w:eastAsia="方正小标宋_GBK" w:cs="方正小标宋_GBK"/>
          <w:b/>
          <w:bCs/>
          <w:color w:val="000000" w:themeColor="text1"/>
          <w:kern w:val="2"/>
          <w:sz w:val="44"/>
          <w:szCs w:val="44"/>
          <w:lang w:val="en-US" w:eastAsia="zh-CN"/>
          <w14:textFill>
            <w14:solidFill>
              <w14:schemeClr w14:val="tx1"/>
            </w14:solidFill>
          </w14:textFill>
        </w:rPr>
        <w:t>建设</w:t>
      </w:r>
      <w:r>
        <w:rPr>
          <w:rFonts w:hint="eastAsia" w:ascii="方正小标宋_GBK" w:hAnsi="方正小标宋_GBK" w:eastAsia="方正小标宋_GBK" w:cs="方正小标宋_GBK"/>
          <w:b/>
          <w:bCs/>
          <w:color w:val="000000" w:themeColor="text1"/>
          <w:kern w:val="2"/>
          <w:sz w:val="44"/>
          <w:szCs w:val="44"/>
          <w14:textFill>
            <w14:solidFill>
              <w14:schemeClr w14:val="tx1"/>
            </w14:solidFill>
          </w14:textFill>
        </w:rPr>
        <w:t>项目指南</w:t>
      </w:r>
    </w:p>
    <w:p w14:paraId="520914A9">
      <w:pPr>
        <w:spacing w:line="600" w:lineRule="exact"/>
        <w:jc w:val="center"/>
        <w:rPr>
          <w:rFonts w:ascii="Times New Roman" w:hAnsi="Times New Roman" w:eastAsia="方正小标宋_GBK" w:cs="Times New Roman"/>
          <w:b/>
          <w:bCs/>
          <w:color w:val="000000" w:themeColor="text1"/>
          <w:kern w:val="2"/>
          <w:sz w:val="44"/>
          <w:szCs w:val="44"/>
          <w14:textFill>
            <w14:solidFill>
              <w14:schemeClr w14:val="tx1"/>
            </w14:solidFill>
          </w14:textFill>
        </w:rPr>
      </w:pPr>
    </w:p>
    <w:p w14:paraId="416A8337">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0" w:name="heading_0"/>
      <w:r>
        <w:rPr>
          <w:rFonts w:ascii="Times New Roman" w:hAnsi="Times New Roman" w:eastAsia="黑体" w:cs="Times New Roman"/>
          <w:color w:val="000000" w:themeColor="text1"/>
          <w:kern w:val="2"/>
          <w:sz w:val="32"/>
          <w:szCs w:val="32"/>
          <w14:textFill>
            <w14:solidFill>
              <w14:schemeClr w14:val="tx1"/>
            </w14:solidFill>
          </w14:textFill>
        </w:rPr>
        <w:t>一、项目背景</w:t>
      </w:r>
      <w:bookmarkEnd w:id="0"/>
    </w:p>
    <w:p w14:paraId="2E38BD6F">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为</w:t>
      </w:r>
      <w:r>
        <w:rPr>
          <w:rFonts w:hint="eastAsia" w:ascii="Times New Roman" w:hAnsi="Times New Roman" w:eastAsia="仿宋_GB2312" w:cs="Times New Roman"/>
          <w:color w:val="000000" w:themeColor="text1"/>
          <w:kern w:val="2"/>
          <w:sz w:val="32"/>
          <w:szCs w:val="32"/>
          <w14:textFill>
            <w14:solidFill>
              <w14:schemeClr w14:val="tx1"/>
            </w14:solidFill>
          </w14:textFill>
        </w:rPr>
        <w:t>推进</w:t>
      </w:r>
      <w:r>
        <w:rPr>
          <w:rFonts w:ascii="Times New Roman" w:hAnsi="Times New Roman" w:eastAsia="仿宋_GB2312" w:cs="Times New Roman"/>
          <w:color w:val="000000" w:themeColor="text1"/>
          <w:kern w:val="2"/>
          <w:sz w:val="32"/>
          <w:szCs w:val="32"/>
          <w14:textFill>
            <w14:solidFill>
              <w14:schemeClr w14:val="tx1"/>
            </w14:solidFill>
          </w14:textFill>
        </w:rPr>
        <w:t>新一代智能制造高技能人才集群培养</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服务制造业转型升级</w:t>
      </w:r>
      <w:r>
        <w:rPr>
          <w:rFonts w:hint="eastAsia" w:ascii="Times New Roman" w:hAnsi="Times New Roman" w:eastAsia="仿宋_GB2312" w:cs="Times New Roman"/>
          <w:color w:val="000000" w:themeColor="text1"/>
          <w:kern w:val="2"/>
          <w:sz w:val="32"/>
          <w:szCs w:val="32"/>
          <w14:textFill>
            <w14:solidFill>
              <w14:schemeClr w14:val="tx1"/>
            </w14:solidFill>
          </w14:textFill>
        </w:rPr>
        <w:t>，以格力领航级智能制造工厂为蓝本，校企共同建设</w:t>
      </w:r>
      <w:r>
        <w:rPr>
          <w:rFonts w:ascii="Times New Roman" w:hAnsi="Times New Roman" w:eastAsia="仿宋_GB2312" w:cs="Times New Roman"/>
          <w:sz w:val="32"/>
          <w:szCs w:val="32"/>
        </w:rPr>
        <w:t>微缩数智学习工厂，</w:t>
      </w:r>
      <w:r>
        <w:rPr>
          <w:rFonts w:hint="eastAsia" w:ascii="Times New Roman" w:hAnsi="Times New Roman" w:eastAsia="仿宋_GB2312" w:cs="Times New Roman"/>
          <w:color w:val="000000" w:themeColor="text1"/>
          <w:kern w:val="2"/>
          <w:sz w:val="32"/>
          <w:szCs w:val="32"/>
          <w14:textFill>
            <w14:solidFill>
              <w14:schemeClr w14:val="tx1"/>
            </w14:solidFill>
          </w14:textFill>
        </w:rPr>
        <w:t>将</w:t>
      </w:r>
      <w:r>
        <w:rPr>
          <w:rFonts w:ascii="Times New Roman" w:hAnsi="Times New Roman" w:eastAsia="仿宋_GB2312" w:cs="Times New Roman"/>
          <w:color w:val="000000" w:themeColor="text1"/>
          <w:kern w:val="2"/>
          <w:sz w:val="32"/>
          <w:szCs w:val="32"/>
          <w14:textFill>
            <w14:solidFill>
              <w14:schemeClr w14:val="tx1"/>
            </w14:solidFill>
          </w14:textFill>
        </w:rPr>
        <w:t>具身智能、数字孪生、工业互联网、大数据、物联网等新技术和先进生产模式融入学校教学</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bookmarkStart w:id="1" w:name="heading_1"/>
      <w:r>
        <w:rPr>
          <w:rFonts w:ascii="Times New Roman" w:hAnsi="Times New Roman" w:eastAsia="仿宋_GB2312" w:cs="Times New Roman"/>
          <w:color w:val="000000" w:themeColor="text1"/>
          <w:kern w:val="2"/>
          <w:sz w:val="32"/>
          <w:szCs w:val="32"/>
          <w14:textFill>
            <w14:solidFill>
              <w14:schemeClr w14:val="tx1"/>
            </w14:solidFill>
          </w14:textFill>
        </w:rPr>
        <w:t>创新现代职业教育人才培养模式</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p>
    <w:p w14:paraId="51C806BE">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二、项目目标</w:t>
      </w:r>
      <w:bookmarkEnd w:id="1"/>
    </w:p>
    <w:p w14:paraId="01B78271">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bookmarkStart w:id="2" w:name="heading_2"/>
      <w:r>
        <w:rPr>
          <w:rFonts w:hint="eastAsia" w:ascii="Times New Roman" w:hAnsi="Times New Roman" w:eastAsia="仿宋_GB2312" w:cs="Times New Roman"/>
          <w:color w:val="000000" w:themeColor="text1"/>
          <w:kern w:val="2"/>
          <w:sz w:val="32"/>
          <w:szCs w:val="32"/>
          <w14:textFill>
            <w14:solidFill>
              <w14:schemeClr w14:val="tx1"/>
            </w14:solidFill>
          </w14:textFill>
        </w:rPr>
        <w:t>1.</w:t>
      </w:r>
      <w:r>
        <w:rPr>
          <w:rFonts w:ascii="Times New Roman" w:hAnsi="Times New Roman" w:eastAsia="仿宋_GB2312" w:cs="Times New Roman"/>
          <w:color w:val="000000" w:themeColor="text1"/>
          <w:kern w:val="2"/>
          <w:sz w:val="32"/>
          <w:szCs w:val="32"/>
          <w14:textFill>
            <w14:solidFill>
              <w14:schemeClr w14:val="tx1"/>
            </w14:solidFill>
          </w14:textFill>
        </w:rPr>
        <w:t>遴选70所左右高等职业院校（含本科层次职业院校</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下同</w:t>
      </w:r>
      <w:r>
        <w:rPr>
          <w:rFonts w:ascii="Times New Roman" w:hAnsi="Times New Roman" w:eastAsia="仿宋_GB2312" w:cs="Times New Roman"/>
          <w:color w:val="000000" w:themeColor="text1"/>
          <w:kern w:val="2"/>
          <w:sz w:val="32"/>
          <w:szCs w:val="32"/>
          <w14:textFill>
            <w14:solidFill>
              <w14:schemeClr w14:val="tx1"/>
            </w14:solidFill>
          </w14:textFill>
        </w:rPr>
        <w:t>）共建</w:t>
      </w:r>
      <w:bookmarkEnd w:id="2"/>
      <w:r>
        <w:rPr>
          <w:rFonts w:ascii="Times New Roman" w:hAnsi="Times New Roman" w:eastAsia="仿宋_GB2312" w:cs="Times New Roman"/>
          <w:color w:val="000000" w:themeColor="text1"/>
          <w:kern w:val="2"/>
          <w:sz w:val="32"/>
          <w:szCs w:val="32"/>
          <w14:textFill>
            <w14:solidFill>
              <w14:schemeClr w14:val="tx1"/>
            </w14:solidFill>
          </w14:textFill>
        </w:rPr>
        <w:t>领航数智学习工厂，打造</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真实场景</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人才培养</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专业发展</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ascii="Times New Roman" w:hAnsi="Times New Roman" w:eastAsia="仿宋_GB2312" w:cs="Times New Roman"/>
          <w:color w:val="000000" w:themeColor="text1"/>
          <w:kern w:val="2"/>
          <w:sz w:val="32"/>
          <w:szCs w:val="32"/>
          <w14:textFill>
            <w14:solidFill>
              <w14:schemeClr w14:val="tx1"/>
            </w14:solidFill>
          </w14:textFill>
        </w:rPr>
        <w:t>综合</w:t>
      </w:r>
      <w:r>
        <w:rPr>
          <w:rFonts w:hint="eastAsia" w:ascii="Times New Roman" w:hAnsi="Times New Roman" w:eastAsia="仿宋_GB2312" w:cs="Times New Roman"/>
          <w:color w:val="000000" w:themeColor="text1"/>
          <w:kern w:val="2"/>
          <w:sz w:val="32"/>
          <w:szCs w:val="32"/>
          <w14:textFill>
            <w14:solidFill>
              <w14:schemeClr w14:val="tx1"/>
            </w14:solidFill>
          </w14:textFill>
        </w:rPr>
        <w:t>实训</w:t>
      </w:r>
      <w:r>
        <w:rPr>
          <w:rFonts w:ascii="Times New Roman" w:hAnsi="Times New Roman" w:eastAsia="仿宋_GB2312" w:cs="Times New Roman"/>
          <w:color w:val="000000" w:themeColor="text1"/>
          <w:kern w:val="2"/>
          <w:sz w:val="32"/>
          <w:szCs w:val="32"/>
          <w14:textFill>
            <w14:solidFill>
              <w14:schemeClr w14:val="tx1"/>
            </w14:solidFill>
          </w14:textFill>
        </w:rPr>
        <w:t>平台</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p>
    <w:p w14:paraId="7813CD3D">
      <w:pPr>
        <w:numPr>
          <w:ilvl w:val="255"/>
          <w:numId w:val="0"/>
        </w:num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2.</w:t>
      </w:r>
      <w:r>
        <w:rPr>
          <w:rFonts w:ascii="Times New Roman" w:hAnsi="Times New Roman" w:eastAsia="仿宋_GB2312" w:cs="Times New Roman"/>
          <w:color w:val="000000" w:themeColor="text1"/>
          <w:kern w:val="2"/>
          <w:sz w:val="32"/>
          <w:szCs w:val="32"/>
          <w14:textFill>
            <w14:solidFill>
              <w14:schemeClr w14:val="tx1"/>
            </w14:solidFill>
          </w14:textFill>
        </w:rPr>
        <w:t>构建真实场景化实训</w:t>
      </w:r>
      <w:r>
        <w:rPr>
          <w:rFonts w:hint="eastAsia" w:ascii="Times New Roman" w:hAnsi="Times New Roman" w:eastAsia="仿宋_GB2312" w:cs="Times New Roman"/>
          <w:color w:val="000000" w:themeColor="text1"/>
          <w:kern w:val="2"/>
          <w:sz w:val="32"/>
          <w:szCs w:val="32"/>
          <w14:textFill>
            <w14:solidFill>
              <w14:schemeClr w14:val="tx1"/>
            </w14:solidFill>
          </w14:textFill>
        </w:rPr>
        <w:t>体系</w:t>
      </w:r>
      <w:r>
        <w:rPr>
          <w:rFonts w:ascii="Times New Roman" w:hAnsi="Times New Roman" w:eastAsia="仿宋_GB2312" w:cs="Times New Roman"/>
          <w:color w:val="000000" w:themeColor="text1"/>
          <w:kern w:val="2"/>
          <w:sz w:val="32"/>
          <w:szCs w:val="32"/>
          <w14:textFill>
            <w14:solidFill>
              <w14:schemeClr w14:val="tx1"/>
            </w14:solidFill>
          </w14:textFill>
        </w:rPr>
        <w:t>，全面支撑新一代智能制造专业建设，精准适配</w:t>
      </w:r>
      <w:r>
        <w:rPr>
          <w:rFonts w:hint="eastAsia" w:ascii="Times New Roman" w:hAnsi="Times New Roman" w:eastAsia="仿宋_GB2312" w:cs="Times New Roman"/>
          <w:color w:val="000000" w:themeColor="text1"/>
          <w:kern w:val="2"/>
          <w:sz w:val="32"/>
          <w:szCs w:val="32"/>
          <w14:textFill>
            <w14:solidFill>
              <w14:schemeClr w14:val="tx1"/>
            </w14:solidFill>
          </w14:textFill>
        </w:rPr>
        <w:t>产业</w:t>
      </w:r>
      <w:r>
        <w:rPr>
          <w:rFonts w:ascii="Times New Roman" w:hAnsi="Times New Roman" w:eastAsia="仿宋_GB2312" w:cs="Times New Roman"/>
          <w:color w:val="000000" w:themeColor="text1"/>
          <w:kern w:val="2"/>
          <w:sz w:val="32"/>
          <w:szCs w:val="32"/>
          <w14:textFill>
            <w14:solidFill>
              <w14:schemeClr w14:val="tx1"/>
            </w14:solidFill>
          </w14:textFill>
        </w:rPr>
        <w:t>全链条岗位能力需求。</w:t>
      </w:r>
    </w:p>
    <w:p w14:paraId="2AB5931A">
      <w:pPr>
        <w:numPr>
          <w:ilvl w:val="255"/>
          <w:numId w:val="0"/>
        </w:num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3.</w:t>
      </w:r>
      <w:r>
        <w:rPr>
          <w:rFonts w:ascii="Times New Roman" w:hAnsi="Times New Roman" w:eastAsia="仿宋_GB2312" w:cs="Times New Roman"/>
          <w:color w:val="000000" w:themeColor="text1"/>
          <w:kern w:val="2"/>
          <w:sz w:val="32"/>
          <w:szCs w:val="32"/>
          <w14:textFill>
            <w14:solidFill>
              <w14:schemeClr w14:val="tx1"/>
            </w14:solidFill>
          </w14:textFill>
        </w:rPr>
        <w:t>支撑新一代智能制造师资团队培养</w:t>
      </w:r>
      <w:r>
        <w:rPr>
          <w:rFonts w:hint="eastAsia" w:ascii="Times New Roman" w:hAnsi="Times New Roman" w:eastAsia="仿宋_GB2312" w:cs="Times New Roman"/>
          <w:color w:val="000000" w:themeColor="text1"/>
          <w:kern w:val="2"/>
          <w:sz w:val="32"/>
          <w:szCs w:val="32"/>
          <w14:textFill>
            <w14:solidFill>
              <w14:schemeClr w14:val="tx1"/>
            </w14:solidFill>
          </w14:textFill>
        </w:rPr>
        <w:t>，同步将研发案例、工艺标准及时转化为教学资源与实训项目，提升职业院校技术创新与社会服务能力。</w:t>
      </w:r>
    </w:p>
    <w:p w14:paraId="12D91341">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3" w:name="heading_6"/>
      <w:r>
        <w:rPr>
          <w:rFonts w:ascii="Times New Roman" w:hAnsi="Times New Roman" w:eastAsia="黑体" w:cs="Times New Roman"/>
          <w:color w:val="000000" w:themeColor="text1"/>
          <w:kern w:val="2"/>
          <w:sz w:val="32"/>
          <w:szCs w:val="32"/>
          <w14:textFill>
            <w14:solidFill>
              <w14:schemeClr w14:val="tx1"/>
            </w14:solidFill>
          </w14:textFill>
        </w:rPr>
        <w:t>三、项目内容</w:t>
      </w:r>
      <w:bookmarkEnd w:id="3"/>
    </w:p>
    <w:p w14:paraId="2CC4710B">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聚焦工业制造、工业自动化、产线运维、智能检测、智慧仓储等领域，由格力和项目院校共同建设微缩数智学习工厂，</w:t>
      </w:r>
      <w:r>
        <w:rPr>
          <w:rFonts w:hint="eastAsia" w:ascii="Times New Roman" w:hAnsi="Times New Roman" w:eastAsia="仿宋_GB2312" w:cs="Times New Roman"/>
          <w:color w:val="000000" w:themeColor="text1"/>
          <w:kern w:val="2"/>
          <w:sz w:val="32"/>
          <w:szCs w:val="32"/>
          <w14:textFill>
            <w14:solidFill>
              <w14:schemeClr w14:val="tx1"/>
            </w14:solidFill>
          </w14:textFill>
        </w:rPr>
        <w:t>建设高水平实训基地，将格力公司真实的生产线、工艺流程和管理标准引入院校，</w:t>
      </w:r>
      <w:r>
        <w:rPr>
          <w:rFonts w:ascii="Times New Roman" w:hAnsi="Times New Roman" w:eastAsia="仿宋_GB2312" w:cs="Times New Roman"/>
          <w:color w:val="000000" w:themeColor="text1"/>
          <w:kern w:val="2"/>
          <w:sz w:val="32"/>
          <w:szCs w:val="32"/>
          <w14:textFill>
            <w14:solidFill>
              <w14:schemeClr w14:val="tx1"/>
            </w14:solidFill>
          </w14:textFill>
        </w:rPr>
        <w:t>基于企业真实课题，实施“典型生产实践项目”，让学生在真实职业环境中开展生产性实训。在企业支持下，各项目院校聚焦申报的专业领域，在3年内完成以下任务：</w:t>
      </w:r>
    </w:p>
    <w:p w14:paraId="073170F7">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（1）资源转化：围绕</w:t>
      </w:r>
      <w:r>
        <w:rPr>
          <w:rFonts w:ascii="Times New Roman" w:hAnsi="Times New Roman" w:eastAsia="仿宋_GB2312" w:cs="Times New Roman"/>
          <w:color w:val="auto"/>
          <w:kern w:val="2"/>
          <w:sz w:val="32"/>
          <w:szCs w:val="32"/>
        </w:rPr>
        <w:t>新一代智能制造，校企协同开发涵盖人才培养方案、</w:t>
      </w:r>
      <w:r>
        <w:rPr>
          <w:rFonts w:hint="eastAsia" w:ascii="Times New Roman" w:hAnsi="Times New Roman" w:eastAsia="仿宋_GB2312" w:cs="Times New Roman"/>
          <w:color w:val="auto"/>
          <w:kern w:val="2"/>
          <w:sz w:val="32"/>
          <w:szCs w:val="32"/>
          <w:lang w:val="en-US" w:eastAsia="zh-CN"/>
        </w:rPr>
        <w:t>课程标准、</w:t>
      </w:r>
      <w:r>
        <w:rPr>
          <w:rFonts w:ascii="Times New Roman" w:hAnsi="Times New Roman" w:eastAsia="仿宋_GB2312" w:cs="Times New Roman"/>
          <w:color w:val="000000" w:themeColor="text1"/>
          <w:kern w:val="2"/>
          <w:sz w:val="32"/>
          <w:szCs w:val="32"/>
          <w14:textFill>
            <w14:solidFill>
              <w14:schemeClr w14:val="tx1"/>
            </w14:solidFill>
          </w14:textFill>
        </w:rPr>
        <w:t>教材</w:t>
      </w:r>
      <w:r>
        <w:rPr>
          <w:rFonts w:hint="eastAsia" w:ascii="Times New Roman" w:hAnsi="Times New Roman" w:eastAsia="仿宋_GB2312" w:cs="Times New Roman"/>
          <w:color w:val="000000" w:themeColor="text1"/>
          <w:kern w:val="2"/>
          <w:sz w:val="32"/>
          <w:szCs w:val="32"/>
          <w14:textFill>
            <w14:solidFill>
              <w14:schemeClr w14:val="tx1"/>
            </w14:solidFill>
          </w14:textFill>
        </w:rPr>
        <w:t>或活页讲义</w:t>
      </w:r>
      <w:r>
        <w:rPr>
          <w:rFonts w:ascii="Times New Roman" w:hAnsi="Times New Roman" w:eastAsia="仿宋_GB2312" w:cs="Times New Roman"/>
          <w:color w:val="000000" w:themeColor="text1"/>
          <w:kern w:val="2"/>
          <w:sz w:val="32"/>
          <w:szCs w:val="32"/>
          <w14:textFill>
            <w14:solidFill>
              <w14:schemeClr w14:val="tx1"/>
            </w14:solidFill>
          </w14:textFill>
        </w:rPr>
        <w:t>、课件、实训</w:t>
      </w:r>
      <w:r>
        <w:rPr>
          <w:rFonts w:hint="eastAsia" w:ascii="Times New Roman" w:hAnsi="Times New Roman" w:eastAsia="仿宋_GB2312" w:cs="Times New Roman"/>
          <w:color w:val="000000" w:themeColor="text1"/>
          <w:kern w:val="2"/>
          <w:sz w:val="32"/>
          <w:szCs w:val="32"/>
          <w14:textFill>
            <w14:solidFill>
              <w14:schemeClr w14:val="tx1"/>
            </w14:solidFill>
          </w14:textFill>
        </w:rPr>
        <w:t>案例</w:t>
      </w:r>
      <w:r>
        <w:rPr>
          <w:rFonts w:ascii="Times New Roman" w:hAnsi="Times New Roman" w:eastAsia="仿宋_GB2312" w:cs="Times New Roman"/>
          <w:color w:val="000000" w:themeColor="text1"/>
          <w:kern w:val="2"/>
          <w:sz w:val="32"/>
          <w:szCs w:val="32"/>
          <w14:textFill>
            <w14:solidFill>
              <w14:schemeClr w14:val="tx1"/>
            </w14:solidFill>
          </w14:textFill>
        </w:rPr>
        <w:t>的标准化核心课程资源包，推动产业前沿技术与教学内容精准融合、高效转化；</w:t>
      </w:r>
    </w:p>
    <w:p w14:paraId="0EC76F87">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（2）标准建设：依托智能制造产业实践与技术体系，</w:t>
      </w:r>
      <w:r>
        <w:rPr>
          <w:rFonts w:hint="eastAsia" w:ascii="Times New Roman" w:hAnsi="Times New Roman" w:eastAsia="仿宋_GB2312" w:cs="Times New Roman"/>
          <w:color w:val="000000" w:themeColor="text1"/>
          <w:kern w:val="2"/>
          <w:sz w:val="32"/>
          <w:szCs w:val="32"/>
          <w14:textFill>
            <w14:solidFill>
              <w14:schemeClr w14:val="tx1"/>
            </w14:solidFill>
          </w14:textFill>
        </w:rPr>
        <w:t>完成</w:t>
      </w:r>
      <w:r>
        <w:rPr>
          <w:rFonts w:ascii="Times New Roman" w:hAnsi="Times New Roman" w:eastAsia="仿宋_GB2312" w:cs="Times New Roman"/>
          <w:color w:val="000000" w:themeColor="text1"/>
          <w:kern w:val="2"/>
          <w:sz w:val="32"/>
          <w:szCs w:val="32"/>
          <w14:textFill>
            <w14:solidFill>
              <w14:schemeClr w14:val="tx1"/>
            </w14:solidFill>
          </w14:textFill>
        </w:rPr>
        <w:t>新一代智能制造领域关键技术应用核心课程标准、人才培养质量规范和技能评价标准（含评价指标、评分细则与合格线）；</w:t>
      </w:r>
    </w:p>
    <w:p w14:paraId="140E3F93">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（3）人才培养：项目实施期内培养新一代智能制造高技能人才</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一般</w:t>
      </w:r>
      <w:r>
        <w:rPr>
          <w:rFonts w:ascii="Times New Roman" w:hAnsi="Times New Roman" w:eastAsia="仿宋_GB2312" w:cs="Times New Roman"/>
          <w:color w:val="000000" w:themeColor="text1"/>
          <w:kern w:val="2"/>
          <w:sz w:val="32"/>
          <w:szCs w:val="32"/>
          <w14:textFill>
            <w14:solidFill>
              <w14:schemeClr w14:val="tx1"/>
            </w14:solidFill>
          </w14:textFill>
        </w:rPr>
        <w:t>不少于100名</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r>
        <w:rPr>
          <w:rFonts w:hint="eastAsia" w:ascii="Times New Roman" w:hAnsi="Times New Roman" w:eastAsia="仿宋_GB2312" w:cs="Times New Roman"/>
          <w:color w:val="000000" w:themeColor="text1"/>
          <w:kern w:val="2"/>
          <w:sz w:val="32"/>
          <w:szCs w:val="32"/>
          <w:lang w:val="en-US" w:eastAsia="zh-CN"/>
          <w14:textFill>
            <w14:solidFill>
              <w14:schemeClr w14:val="tx1"/>
            </w14:solidFill>
          </w14:textFill>
        </w:rPr>
        <w:t>原则上</w:t>
      </w:r>
      <w:r>
        <w:rPr>
          <w:rFonts w:ascii="Times New Roman" w:hAnsi="Times New Roman" w:eastAsia="仿宋_GB2312" w:cs="Times New Roman"/>
          <w:color w:val="000000" w:themeColor="text1"/>
          <w:kern w:val="2"/>
          <w:sz w:val="32"/>
          <w:szCs w:val="32"/>
          <w14:textFill>
            <w14:solidFill>
              <w14:schemeClr w14:val="tx1"/>
            </w14:solidFill>
          </w14:textFill>
        </w:rPr>
        <w:t>推动不少于30名学生取得新一代智能制造工程</w:t>
      </w:r>
      <w:r>
        <w:rPr>
          <w:rFonts w:ascii="Times New Roman" w:hAnsi="Times New Roman" w:eastAsia="仿宋_GB2312" w:cs="Times New Roman"/>
          <w:color w:val="auto"/>
          <w:kern w:val="2"/>
          <w:sz w:val="32"/>
          <w:szCs w:val="32"/>
        </w:rPr>
        <w:t>师</w:t>
      </w:r>
      <w:r>
        <w:rPr>
          <w:rFonts w:ascii="Times New Roman" w:hAnsi="Times New Roman" w:eastAsia="仿宋_GB2312" w:cs="Times New Roman"/>
          <w:color w:val="auto"/>
          <w:kern w:val="2"/>
          <w:sz w:val="32"/>
          <w:szCs w:val="32"/>
          <w:highlight w:val="none"/>
        </w:rPr>
        <w:t>中</w:t>
      </w:r>
      <w:r>
        <w:rPr>
          <w:rFonts w:hint="eastAsia" w:ascii="Times New Roman" w:hAnsi="Times New Roman" w:eastAsia="仿宋_GB2312" w:cs="Times New Roman"/>
          <w:color w:val="auto"/>
          <w:kern w:val="2"/>
          <w:sz w:val="32"/>
          <w:szCs w:val="32"/>
          <w:highlight w:val="none"/>
          <w:lang w:eastAsia="zh-CN"/>
        </w:rPr>
        <w:t>、</w:t>
      </w:r>
      <w:r>
        <w:rPr>
          <w:rFonts w:ascii="Times New Roman" w:hAnsi="Times New Roman" w:eastAsia="仿宋_GB2312" w:cs="Times New Roman"/>
          <w:color w:val="auto"/>
          <w:kern w:val="2"/>
          <w:sz w:val="32"/>
          <w:szCs w:val="32"/>
          <w:highlight w:val="none"/>
        </w:rPr>
        <w:t>高级</w:t>
      </w:r>
      <w:r>
        <w:rPr>
          <w:rFonts w:ascii="Times New Roman" w:hAnsi="Times New Roman" w:eastAsia="仿宋_GB2312" w:cs="Times New Roman"/>
          <w:color w:val="auto"/>
          <w:kern w:val="2"/>
          <w:sz w:val="32"/>
          <w:szCs w:val="32"/>
        </w:rPr>
        <w:t>认</w:t>
      </w:r>
      <w:r>
        <w:rPr>
          <w:rFonts w:ascii="Times New Roman" w:hAnsi="Times New Roman" w:eastAsia="仿宋_GB2312" w:cs="Times New Roman"/>
          <w:color w:val="000000" w:themeColor="text1"/>
          <w:kern w:val="2"/>
          <w:sz w:val="32"/>
          <w:szCs w:val="32"/>
          <w14:textFill>
            <w14:solidFill>
              <w14:schemeClr w14:val="tx1"/>
            </w14:solidFill>
          </w14:textFill>
        </w:rPr>
        <w:t>证。</w:t>
      </w:r>
    </w:p>
    <w:p w14:paraId="01A9A05B">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4" w:name="heading_10"/>
      <w:r>
        <w:rPr>
          <w:rFonts w:ascii="Times New Roman" w:hAnsi="Times New Roman" w:eastAsia="黑体" w:cs="Times New Roman"/>
          <w:color w:val="000000" w:themeColor="text1"/>
          <w:kern w:val="2"/>
          <w:sz w:val="32"/>
          <w:szCs w:val="32"/>
          <w14:textFill>
            <w14:solidFill>
              <w14:schemeClr w14:val="tx1"/>
            </w14:solidFill>
          </w14:textFill>
        </w:rPr>
        <w:t>四、申报要求</w:t>
      </w:r>
      <w:bookmarkEnd w:id="4"/>
    </w:p>
    <w:p w14:paraId="63796E24">
      <w:pPr>
        <w:spacing w:line="60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申报院校应是</w:t>
      </w:r>
      <w:r>
        <w:rPr>
          <w:rFonts w:ascii="Times New Roman" w:hAnsi="Times New Roman" w:eastAsia="仿宋_GB2312" w:cs="Times New Roman"/>
          <w:sz w:val="32"/>
          <w:szCs w:val="32"/>
        </w:rPr>
        <w:t>开设与项目</w:t>
      </w:r>
      <w:r>
        <w:rPr>
          <w:rFonts w:hint="eastAsia" w:ascii="Times New Roman" w:hAnsi="Times New Roman" w:eastAsia="仿宋_GB2312" w:cs="Times New Roman"/>
          <w:sz w:val="32"/>
          <w:szCs w:val="32"/>
        </w:rPr>
        <w:t>领域</w:t>
      </w:r>
      <w:r>
        <w:rPr>
          <w:rFonts w:ascii="Times New Roman" w:hAnsi="Times New Roman" w:eastAsia="仿宋_GB2312" w:cs="Times New Roman"/>
          <w:sz w:val="32"/>
          <w:szCs w:val="32"/>
        </w:rPr>
        <w:t>相关专业（包括</w:t>
      </w:r>
      <w:r>
        <w:rPr>
          <w:rFonts w:hint="eastAsia" w:ascii="Times New Roman" w:hAnsi="Times New Roman" w:eastAsia="仿宋_GB2312" w:cs="Times New Roman"/>
          <w:sz w:val="32"/>
          <w:szCs w:val="32"/>
        </w:rPr>
        <w:t>但</w:t>
      </w:r>
      <w:r>
        <w:rPr>
          <w:rFonts w:ascii="Times New Roman" w:hAnsi="Times New Roman" w:eastAsia="仿宋_GB2312" w:cs="Times New Roman"/>
          <w:sz w:val="32"/>
          <w:szCs w:val="32"/>
        </w:rPr>
        <w:t>不限于机械设计制造、机电设备、自动化等）</w:t>
      </w:r>
      <w:r>
        <w:rPr>
          <w:rFonts w:hint="eastAsia" w:ascii="Times New Roman" w:hAnsi="Times New Roman" w:eastAsia="仿宋_GB2312" w:cs="Times New Roman"/>
          <w:sz w:val="32"/>
          <w:szCs w:val="32"/>
        </w:rPr>
        <w:t xml:space="preserve">的高等职业院校。 </w:t>
      </w:r>
    </w:p>
    <w:p w14:paraId="448345ED">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申报院校应具备较强的智能制造相关科研与教学创新能力，拥有省级及以上技术研发推广平台、工程中心或协同创新中心；或项目负责人近三年主持过市厅级以上与申报项目领域相关的纵向科研课题，能够支撑产业技术与教学内容融合转化。</w:t>
      </w:r>
    </w:p>
    <w:p w14:paraId="7B1E7B26">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申报院校应具有积极参与产教融合的意愿和计划，将该项目视作学校重要产教融合项目，</w:t>
      </w:r>
      <w:r>
        <w:rPr>
          <w:rFonts w:ascii="Times New Roman" w:hAnsi="Times New Roman" w:eastAsia="仿宋_GB2312" w:cs="Times New Roman"/>
          <w:sz w:val="32"/>
          <w:szCs w:val="32"/>
        </w:rPr>
        <w:t>实行校级领导负责制</w:t>
      </w:r>
      <w:r>
        <w:rPr>
          <w:rFonts w:hint="eastAsia" w:ascii="Times New Roman" w:hAnsi="Times New Roman" w:eastAsia="仿宋_GB2312" w:cs="Times New Roman"/>
          <w:sz w:val="32"/>
          <w:szCs w:val="32"/>
        </w:rPr>
        <w:t>，为项目实施提供良好的合作保障。</w:t>
      </w:r>
    </w:p>
    <w:p w14:paraId="5B6749C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申报院校需为本项目实施</w:t>
      </w:r>
      <w:r>
        <w:rPr>
          <w:rFonts w:ascii="Times New Roman" w:hAnsi="Times New Roman" w:eastAsia="仿宋_GB2312" w:cs="Times New Roman"/>
          <w:sz w:val="32"/>
          <w:szCs w:val="32"/>
        </w:rPr>
        <w:t>提供面积不低于500平方米的场地，场地层高、承重、消防等条件符合工业装备部署要求，根据平台要求配备必要的380V工业用电及稳定高速网络环境，满足安全运行与实训教学开展需求。</w:t>
      </w:r>
    </w:p>
    <w:p w14:paraId="2486439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5.申报院校应</w:t>
      </w:r>
      <w:r>
        <w:rPr>
          <w:rFonts w:ascii="Times New Roman" w:hAnsi="Times New Roman" w:eastAsia="仿宋_GB2312" w:cs="Times New Roman"/>
          <w:sz w:val="32"/>
          <w:szCs w:val="32"/>
        </w:rPr>
        <w:t>具备工业制造领域相关基础设备设施，拥有开展工业级实训与真实生产场景教学的基础条件，可支撑项目建设落地。</w:t>
      </w:r>
    </w:p>
    <w:p w14:paraId="4DDAD73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.所在区域智能制造产业基础与项目建设方向契合度较高。</w:t>
      </w:r>
    </w:p>
    <w:p w14:paraId="5F7EFBAC">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5" w:name="heading_11"/>
      <w:r>
        <w:rPr>
          <w:rFonts w:ascii="Times New Roman" w:hAnsi="Times New Roman" w:eastAsia="黑体" w:cs="Times New Roman"/>
          <w:color w:val="000000" w:themeColor="text1"/>
          <w:kern w:val="2"/>
          <w:sz w:val="32"/>
          <w:szCs w:val="32"/>
          <w14:textFill>
            <w14:solidFill>
              <w14:schemeClr w14:val="tx1"/>
            </w14:solidFill>
          </w14:textFill>
        </w:rPr>
        <w:t>五、项目实施</w:t>
      </w:r>
      <w:bookmarkEnd w:id="5"/>
    </w:p>
    <w:p w14:paraId="2589D326">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1.组织遴选。</w:t>
      </w:r>
      <w:r>
        <w:rPr>
          <w:rFonts w:hint="eastAsia" w:ascii="Times New Roman" w:hAnsi="Times New Roman" w:eastAsia="仿宋_GB2312" w:cs="Times New Roman"/>
          <w:color w:val="000000" w:themeColor="text1"/>
          <w:kern w:val="2"/>
          <w:sz w:val="32"/>
          <w:szCs w:val="32"/>
          <w14:textFill>
            <w14:solidFill>
              <w14:schemeClr w14:val="tx1"/>
            </w14:solidFill>
          </w14:textFill>
        </w:rPr>
        <w:t>职教</w:t>
      </w:r>
      <w:r>
        <w:rPr>
          <w:rFonts w:ascii="Times New Roman" w:hAnsi="Times New Roman" w:eastAsia="仿宋_GB2312" w:cs="Times New Roman"/>
          <w:color w:val="000000" w:themeColor="text1"/>
          <w:kern w:val="2"/>
          <w:sz w:val="32"/>
          <w:szCs w:val="32"/>
          <w14:textFill>
            <w14:solidFill>
              <w14:schemeClr w14:val="tx1"/>
            </w14:solidFill>
          </w14:textFill>
        </w:rPr>
        <w:t>中心发布项目申报通告，学校组织申报，</w:t>
      </w:r>
      <w:r>
        <w:rPr>
          <w:rFonts w:hint="eastAsia" w:ascii="Times New Roman" w:hAnsi="Times New Roman" w:eastAsia="仿宋_GB2312" w:cs="Times New Roman"/>
          <w:color w:val="000000" w:themeColor="text1"/>
          <w:kern w:val="2"/>
          <w:sz w:val="32"/>
          <w:szCs w:val="32"/>
          <w14:textFill>
            <w14:solidFill>
              <w14:schemeClr w14:val="tx1"/>
            </w14:solidFill>
          </w14:textFill>
        </w:rPr>
        <w:t>职教中心与格力公司</w:t>
      </w:r>
      <w:r>
        <w:rPr>
          <w:rFonts w:ascii="Times New Roman" w:hAnsi="Times New Roman" w:eastAsia="仿宋_GB2312" w:cs="Times New Roman"/>
          <w:color w:val="000000" w:themeColor="text1"/>
          <w:kern w:val="2"/>
          <w:sz w:val="32"/>
          <w:szCs w:val="32"/>
          <w14:textFill>
            <w14:solidFill>
              <w14:schemeClr w14:val="tx1"/>
            </w14:solidFill>
          </w14:textFill>
        </w:rPr>
        <w:t>共同组织遴选。</w:t>
      </w:r>
    </w:p>
    <w:p w14:paraId="33760E3B">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2.项目合作。入选院校与</w:t>
      </w:r>
      <w:r>
        <w:rPr>
          <w:rFonts w:hint="eastAsia" w:ascii="Times New Roman" w:hAnsi="Times New Roman" w:eastAsia="仿宋_GB2312" w:cs="Times New Roman"/>
          <w:color w:val="000000" w:themeColor="text1"/>
          <w:kern w:val="2"/>
          <w:sz w:val="32"/>
          <w:szCs w:val="32"/>
          <w14:textFill>
            <w14:solidFill>
              <w14:schemeClr w14:val="tx1"/>
            </w14:solidFill>
          </w14:textFill>
        </w:rPr>
        <w:t>格力公司</w:t>
      </w:r>
      <w:r>
        <w:rPr>
          <w:rFonts w:ascii="Times New Roman" w:hAnsi="Times New Roman" w:eastAsia="仿宋_GB2312" w:cs="Times New Roman"/>
          <w:color w:val="000000" w:themeColor="text1"/>
          <w:kern w:val="2"/>
          <w:sz w:val="32"/>
          <w:szCs w:val="32"/>
          <w14:textFill>
            <w14:solidFill>
              <w14:schemeClr w14:val="tx1"/>
            </w14:solidFill>
          </w14:textFill>
        </w:rPr>
        <w:t>就项目内容的实施方案和实施计划进行协商，并签署具体协议，包括项目协议和技术保密协议。</w:t>
      </w:r>
    </w:p>
    <w:p w14:paraId="530CB477">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3.实施过程。格力公司及格力智能制造生态链企业为入选院校提供价值不低于50万元的格力公司自主研发的智能设备和软件，以及10万元专项建设经费。</w:t>
      </w:r>
    </w:p>
    <w:p w14:paraId="29741A90">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（1）</w:t>
      </w:r>
      <w:r>
        <w:rPr>
          <w:rFonts w:hint="eastAsia" w:ascii="Times New Roman" w:hAnsi="Times New Roman" w:eastAsia="仿宋_GB2312" w:cs="Times New Roman"/>
          <w:color w:val="000000" w:themeColor="text1"/>
          <w:kern w:val="2"/>
          <w:sz w:val="32"/>
          <w:szCs w:val="32"/>
          <w14:textFill>
            <w14:solidFill>
              <w14:schemeClr w14:val="tx1"/>
            </w14:solidFill>
          </w14:textFill>
        </w:rPr>
        <w:t>硬件支持：</w:t>
      </w:r>
      <w:r>
        <w:rPr>
          <w:rFonts w:ascii="Times New Roman" w:hAnsi="Times New Roman" w:eastAsia="仿宋_GB2312" w:cs="Times New Roman"/>
          <w:color w:val="000000" w:themeColor="text1"/>
          <w:kern w:val="2"/>
          <w:sz w:val="32"/>
          <w:szCs w:val="32"/>
          <w14:textFill>
            <w14:solidFill>
              <w14:schemeClr w14:val="tx1"/>
            </w14:solidFill>
          </w14:textFill>
        </w:rPr>
        <w:t>四足机器人、机械臂及工业场景工作台，多模态传感器系统（视觉、力觉、IMU）</w:t>
      </w:r>
      <w:r>
        <w:rPr>
          <w:rFonts w:hint="eastAsia" w:ascii="Times New Roman" w:hAnsi="Times New Roman" w:eastAsia="仿宋_GB2312" w:cs="Times New Roman"/>
          <w:color w:val="000000" w:themeColor="text1"/>
          <w:kern w:val="2"/>
          <w:sz w:val="32"/>
          <w:szCs w:val="32"/>
          <w14:textFill>
            <w14:solidFill>
              <w14:schemeClr w14:val="tx1"/>
            </w14:solidFill>
          </w14:textFill>
        </w:rPr>
        <w:t>一套。</w:t>
      </w:r>
    </w:p>
    <w:p w14:paraId="662BDE47">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（2）软件支持：</w:t>
      </w:r>
      <w:r>
        <w:rPr>
          <w:rFonts w:ascii="Times New Roman" w:hAnsi="Times New Roman" w:eastAsia="仿宋_GB2312" w:cs="Times New Roman"/>
          <w:color w:val="000000" w:themeColor="text1"/>
          <w:kern w:val="2"/>
          <w:sz w:val="32"/>
          <w:szCs w:val="32"/>
          <w14:textFill>
            <w14:solidFill>
              <w14:schemeClr w14:val="tx1"/>
            </w14:solidFill>
          </w14:textFill>
        </w:rPr>
        <w:t>基于典型工业场景（如智能装备及3C电子等）的ROS2高集成度机器人协同开发平台</w:t>
      </w:r>
      <w:r>
        <w:rPr>
          <w:rFonts w:hint="eastAsia" w:ascii="Times New Roman" w:hAnsi="Times New Roman" w:eastAsia="仿宋_GB2312" w:cs="Times New Roman"/>
          <w:color w:val="000000" w:themeColor="text1"/>
          <w:kern w:val="2"/>
          <w:sz w:val="32"/>
          <w:szCs w:val="32"/>
          <w14:textFill>
            <w14:solidFill>
              <w14:schemeClr w14:val="tx1"/>
            </w14:solidFill>
          </w14:textFill>
        </w:rPr>
        <w:t>，可</w:t>
      </w:r>
      <w:r>
        <w:rPr>
          <w:rFonts w:ascii="Times New Roman" w:hAnsi="Times New Roman" w:eastAsia="仿宋_GB2312" w:cs="Times New Roman"/>
          <w:color w:val="000000" w:themeColor="text1"/>
          <w:kern w:val="2"/>
          <w:sz w:val="32"/>
          <w:szCs w:val="32"/>
          <w14:textFill>
            <w14:solidFill>
              <w14:schemeClr w14:val="tx1"/>
            </w14:solidFill>
          </w14:textFill>
        </w:rPr>
        <w:t>支持多机器人协同编程、具身数据采集、算法验证与模型训练</w:t>
      </w:r>
      <w:r>
        <w:rPr>
          <w:rFonts w:hint="eastAsia" w:ascii="Times New Roman" w:hAnsi="Times New Roman" w:eastAsia="仿宋_GB2312" w:cs="Times New Roman"/>
          <w:color w:val="000000" w:themeColor="text1"/>
          <w:kern w:val="2"/>
          <w:sz w:val="32"/>
          <w:szCs w:val="32"/>
          <w14:textFill>
            <w14:solidFill>
              <w14:schemeClr w14:val="tx1"/>
            </w14:solidFill>
          </w14:textFill>
        </w:rPr>
        <w:t>的</w:t>
      </w:r>
      <w:r>
        <w:rPr>
          <w:rFonts w:ascii="Times New Roman" w:hAnsi="Times New Roman" w:eastAsia="仿宋_GB2312" w:cs="Times New Roman"/>
          <w:color w:val="000000" w:themeColor="text1"/>
          <w:kern w:val="2"/>
          <w:sz w:val="32"/>
          <w:szCs w:val="32"/>
          <w14:textFill>
            <w14:solidFill>
              <w14:schemeClr w14:val="tx1"/>
            </w14:solidFill>
          </w14:textFill>
        </w:rPr>
        <w:t>一体化开发</w:t>
      </w:r>
      <w:r>
        <w:rPr>
          <w:rFonts w:hint="eastAsia" w:ascii="Times New Roman" w:hAnsi="Times New Roman" w:eastAsia="仿宋_GB2312" w:cs="Times New Roman"/>
          <w:color w:val="000000" w:themeColor="text1"/>
          <w:kern w:val="2"/>
          <w:sz w:val="32"/>
          <w:szCs w:val="32"/>
          <w14:textFill>
            <w14:solidFill>
              <w14:schemeClr w14:val="tx1"/>
            </w14:solidFill>
          </w14:textFill>
        </w:rPr>
        <w:t>。</w:t>
      </w:r>
    </w:p>
    <w:p w14:paraId="3BFB2D13">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color w:val="000000" w:themeColor="text1"/>
          <w:kern w:val="2"/>
          <w:sz w:val="32"/>
          <w:szCs w:val="32"/>
          <w14:textFill>
            <w14:solidFill>
              <w14:schemeClr w14:val="tx1"/>
            </w14:solidFill>
          </w14:textFill>
        </w:rPr>
        <w:t>（3）岗位实习：根据企业实际需求，选拔入选院校学生到</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格力公司及格力智能制造生态链企业</w:t>
      </w:r>
      <w:r>
        <w:rPr>
          <w:rFonts w:hint="eastAsia" w:ascii="Times New Roman" w:hAnsi="Times New Roman" w:eastAsia="仿宋_GB2312" w:cs="Times New Roman"/>
          <w:color w:val="000000" w:themeColor="text1"/>
          <w:kern w:val="2"/>
          <w:sz w:val="32"/>
          <w:szCs w:val="32"/>
          <w14:textFill>
            <w14:solidFill>
              <w14:schemeClr w14:val="tx1"/>
            </w14:solidFill>
          </w14:textFill>
        </w:rPr>
        <w:t xml:space="preserve">实习。 </w:t>
      </w:r>
    </w:p>
    <w:p w14:paraId="2DFCFF3B">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4.融入教学。入选院校将项目内容融入专业升级改造及新专业建设中，提升人才培养与产业需求的对接度。</w:t>
      </w:r>
    </w:p>
    <w:p w14:paraId="5DD83F4B">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bookmarkStart w:id="6" w:name="heading_12"/>
      <w:r>
        <w:rPr>
          <w:rFonts w:ascii="Times New Roman" w:hAnsi="Times New Roman" w:eastAsia="黑体" w:cs="Times New Roman"/>
          <w:color w:val="000000" w:themeColor="text1"/>
          <w:kern w:val="2"/>
          <w:sz w:val="32"/>
          <w:szCs w:val="32"/>
          <w14:textFill>
            <w14:solidFill>
              <w14:schemeClr w14:val="tx1"/>
            </w14:solidFill>
          </w14:textFill>
        </w:rPr>
        <w:t>六、验收内容</w:t>
      </w:r>
      <w:bookmarkEnd w:id="6"/>
    </w:p>
    <w:p w14:paraId="4C00F750">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bookmarkStart w:id="7" w:name="heading_13"/>
      <w:r>
        <w:rPr>
          <w:rFonts w:ascii="Times New Roman" w:hAnsi="Times New Roman" w:eastAsia="仿宋_GB2312" w:cs="Times New Roman"/>
          <w:color w:val="000000" w:themeColor="text1"/>
          <w:kern w:val="2"/>
          <w:sz w:val="32"/>
          <w:szCs w:val="32"/>
          <w14:textFill>
            <w14:solidFill>
              <w14:schemeClr w14:val="tx1"/>
            </w14:solidFill>
          </w14:textFill>
        </w:rPr>
        <w:t>1.项目成果质量。对项目成果进行验收，包括课程</w:t>
      </w:r>
      <w:r>
        <w:rPr>
          <w:rFonts w:hint="eastAsia" w:ascii="Times New Roman" w:hAnsi="Times New Roman" w:eastAsia="仿宋_GB2312" w:cs="Times New Roman"/>
          <w:color w:val="000000" w:themeColor="text1"/>
          <w:kern w:val="2"/>
          <w:sz w:val="32"/>
          <w:szCs w:val="32"/>
          <w14:textFill>
            <w14:solidFill>
              <w14:schemeClr w14:val="tx1"/>
            </w14:solidFill>
          </w14:textFill>
        </w:rPr>
        <w:t>和标准</w:t>
      </w:r>
      <w:r>
        <w:rPr>
          <w:rFonts w:ascii="Times New Roman" w:hAnsi="Times New Roman" w:eastAsia="仿宋_GB2312" w:cs="Times New Roman"/>
          <w:color w:val="000000" w:themeColor="text1"/>
          <w:kern w:val="2"/>
          <w:sz w:val="32"/>
          <w:szCs w:val="32"/>
          <w14:textFill>
            <w14:solidFill>
              <w14:schemeClr w14:val="tx1"/>
            </w14:solidFill>
          </w14:textFill>
        </w:rPr>
        <w:t>的适用性及对产业人才培养的价值。</w:t>
      </w:r>
    </w:p>
    <w:p w14:paraId="5C1C9473">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2.教师能力提升。通过实际项目成果，考查参与项目教师</w:t>
      </w:r>
      <w:r>
        <w:rPr>
          <w:rFonts w:hint="eastAsia" w:ascii="Times New Roman" w:hAnsi="Times New Roman" w:eastAsia="仿宋_GB2312" w:cs="Times New Roman"/>
          <w:color w:val="000000" w:themeColor="text1"/>
          <w:kern w:val="2"/>
          <w:sz w:val="32"/>
          <w:szCs w:val="32"/>
          <w14:textFill>
            <w14:solidFill>
              <w14:schemeClr w14:val="tx1"/>
            </w14:solidFill>
          </w14:textFill>
        </w:rPr>
        <w:t>“双师”技能</w:t>
      </w:r>
      <w:r>
        <w:rPr>
          <w:rFonts w:ascii="Times New Roman" w:hAnsi="Times New Roman" w:eastAsia="仿宋_GB2312" w:cs="Times New Roman"/>
          <w:color w:val="000000" w:themeColor="text1"/>
          <w:kern w:val="2"/>
          <w:sz w:val="32"/>
          <w:szCs w:val="32"/>
          <w14:textFill>
            <w14:solidFill>
              <w14:schemeClr w14:val="tx1"/>
            </w14:solidFill>
          </w14:textFill>
        </w:rPr>
        <w:t>的提升</w:t>
      </w:r>
      <w:r>
        <w:rPr>
          <w:rFonts w:hint="eastAsia" w:ascii="Times New Roman" w:hAnsi="Times New Roman" w:eastAsia="仿宋_GB2312" w:cs="Times New Roman"/>
          <w:color w:val="000000" w:themeColor="text1"/>
          <w:kern w:val="2"/>
          <w:sz w:val="32"/>
          <w:szCs w:val="32"/>
          <w14:textFill>
            <w14:solidFill>
              <w14:schemeClr w14:val="tx1"/>
            </w14:solidFill>
          </w14:textFill>
        </w:rPr>
        <w:t>情况</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4F77D831">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3.学生能力提升。考查项目成果融入学生实践教学后，学生在创新能力与产业对接能力方面的提升情况。</w:t>
      </w:r>
    </w:p>
    <w:p w14:paraId="43ADB687">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4.企业满意度。了解</w:t>
      </w:r>
      <w:r>
        <w:rPr>
          <w:rFonts w:hint="eastAsia" w:ascii="Times New Roman" w:hAnsi="Times New Roman" w:eastAsia="仿宋_GB2312" w:cs="Times New Roman"/>
          <w:color w:val="000000" w:themeColor="text1"/>
          <w:kern w:val="2"/>
          <w:sz w:val="32"/>
          <w:szCs w:val="32"/>
          <w:lang w:eastAsia="zh-CN"/>
          <w14:textFill>
            <w14:solidFill>
              <w14:schemeClr w14:val="tx1"/>
            </w14:solidFill>
          </w14:textFill>
        </w:rPr>
        <w:t>格力公司及格力智能制造生态链企业</w:t>
      </w:r>
      <w:r>
        <w:rPr>
          <w:rFonts w:ascii="Times New Roman" w:hAnsi="Times New Roman" w:eastAsia="仿宋_GB2312" w:cs="Times New Roman"/>
          <w:color w:val="000000" w:themeColor="text1"/>
          <w:kern w:val="2"/>
          <w:sz w:val="32"/>
          <w:szCs w:val="32"/>
          <w14:textFill>
            <w14:solidFill>
              <w14:schemeClr w14:val="tx1"/>
            </w14:solidFill>
          </w14:textFill>
        </w:rPr>
        <w:t>对项目成果的满意度，以及在企业实际应用中的效果。</w:t>
      </w:r>
    </w:p>
    <w:p w14:paraId="7A403401">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5.专家组意见。专家组在项目实施过程中给予专业指导与技术把关，依规完成项目验收，对项目实施方案、执行情况、成果质量等方面进行综合</w:t>
      </w:r>
      <w:r>
        <w:rPr>
          <w:rFonts w:hint="eastAsia" w:ascii="Times New Roman" w:hAnsi="Times New Roman" w:eastAsia="仿宋_GB2312" w:cs="Times New Roman"/>
          <w:color w:val="000000" w:themeColor="text1"/>
          <w:kern w:val="2"/>
          <w:sz w:val="32"/>
          <w:szCs w:val="32"/>
          <w14:textFill>
            <w14:solidFill>
              <w14:schemeClr w14:val="tx1"/>
            </w14:solidFill>
          </w14:textFill>
        </w:rPr>
        <w:t>考察</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0C17F7D6">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ascii="Times New Roman" w:hAnsi="Times New Roman" w:eastAsia="仿宋_GB2312" w:cs="Times New Roman"/>
          <w:color w:val="000000" w:themeColor="text1"/>
          <w:kern w:val="2"/>
          <w:sz w:val="32"/>
          <w:szCs w:val="32"/>
          <w14:textFill>
            <w14:solidFill>
              <w14:schemeClr w14:val="tx1"/>
            </w14:solidFill>
          </w14:textFill>
        </w:rPr>
        <w:t>6.行业影响力。考查项目在行业内的影响力，包括同行认可度及相关成果的示范推广效果等。</w:t>
      </w:r>
    </w:p>
    <w:p w14:paraId="0E8B8EC2">
      <w:pPr>
        <w:spacing w:line="600" w:lineRule="exact"/>
        <w:ind w:firstLine="640" w:firstLineChars="200"/>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七、项目说明</w:t>
      </w:r>
      <w:bookmarkEnd w:id="7"/>
      <w:bookmarkStart w:id="8" w:name="heading_14"/>
    </w:p>
    <w:p w14:paraId="1AF05CEE">
      <w:pPr>
        <w:spacing w:line="600" w:lineRule="exact"/>
        <w:ind w:firstLine="640" w:firstLineChars="200"/>
        <w:rPr>
          <w:rFonts w:ascii="Times New Roman" w:hAnsi="Times New Roman" w:eastAsia="仿宋_GB2312" w:cs="Times New Roman"/>
          <w:color w:val="000000" w:themeColor="text1"/>
          <w:kern w:val="2"/>
          <w:sz w:val="32"/>
          <w:szCs w:val="32"/>
          <w14:textFill>
            <w14:solidFill>
              <w14:schemeClr w14:val="tx1"/>
            </w14:solidFill>
          </w14:textFill>
        </w:rPr>
      </w:pPr>
      <w:r>
        <w:rPr>
          <w:rFonts w:hint="eastAsia" w:ascii="Times New Roman" w:hAnsi="Times New Roman" w:eastAsia="仿宋_GB2312" w:cs="Times New Roman"/>
          <w:kern w:val="2"/>
          <w:sz w:val="32"/>
          <w:szCs w:val="32"/>
          <w:lang w:bidi="ar"/>
        </w:rPr>
        <w:t>1.项目保障。</w:t>
      </w:r>
      <w:r>
        <w:rPr>
          <w:rFonts w:ascii="Times New Roman" w:hAnsi="Times New Roman" w:eastAsia="仿宋_GB2312" w:cs="Times New Roman"/>
          <w:kern w:val="2"/>
          <w:sz w:val="32"/>
          <w:szCs w:val="32"/>
          <w:lang w:bidi="ar"/>
        </w:rPr>
        <w:t>职教中心与格力</w:t>
      </w:r>
      <w:r>
        <w:rPr>
          <w:rFonts w:hint="eastAsia" w:ascii="Times New Roman" w:hAnsi="Times New Roman" w:eastAsia="仿宋_GB2312" w:cs="Times New Roman"/>
          <w:kern w:val="2"/>
          <w:sz w:val="32"/>
          <w:szCs w:val="32"/>
          <w:lang w:bidi="ar"/>
        </w:rPr>
        <w:t>公司</w:t>
      </w:r>
      <w:r>
        <w:rPr>
          <w:rFonts w:ascii="Times New Roman" w:hAnsi="Times New Roman" w:eastAsia="仿宋_GB2312" w:cs="Times New Roman"/>
          <w:kern w:val="2"/>
          <w:sz w:val="32"/>
          <w:szCs w:val="32"/>
          <w:lang w:bidi="ar"/>
        </w:rPr>
        <w:t>将共同组建项目工作组，负责日常协调、服务支持与过程管理</w:t>
      </w:r>
      <w:r>
        <w:rPr>
          <w:rFonts w:hint="eastAsia" w:ascii="Times New Roman" w:hAnsi="Times New Roman" w:eastAsia="仿宋_GB2312" w:cs="Times New Roman"/>
          <w:kern w:val="2"/>
          <w:sz w:val="32"/>
          <w:szCs w:val="32"/>
          <w:lang w:bidi="ar"/>
        </w:rPr>
        <w:t>；项目</w:t>
      </w:r>
      <w:r>
        <w:rPr>
          <w:rFonts w:ascii="Times New Roman" w:hAnsi="Times New Roman" w:eastAsia="仿宋_GB2312" w:cs="Times New Roman"/>
          <w:kern w:val="2"/>
          <w:sz w:val="32"/>
          <w:szCs w:val="32"/>
          <w:lang w:bidi="ar"/>
        </w:rPr>
        <w:t>设立专家组，</w:t>
      </w:r>
      <w:r>
        <w:rPr>
          <w:rFonts w:ascii="Times New Roman" w:hAnsi="Times New Roman" w:eastAsia="仿宋_GB2312" w:cs="Times New Roman"/>
          <w:color w:val="000000" w:themeColor="text1"/>
          <w:kern w:val="2"/>
          <w:sz w:val="32"/>
          <w:szCs w:val="32"/>
          <w14:textFill>
            <w14:solidFill>
              <w14:schemeClr w14:val="tx1"/>
            </w14:solidFill>
          </w14:textFill>
        </w:rPr>
        <w:t>对项目实施提供专业指导、</w:t>
      </w:r>
      <w:r>
        <w:rPr>
          <w:rFonts w:hint="eastAsia" w:ascii="Times New Roman" w:hAnsi="Times New Roman" w:eastAsia="仿宋_GB2312" w:cs="Times New Roman"/>
          <w:color w:val="000000" w:themeColor="text1"/>
          <w:kern w:val="2"/>
          <w:sz w:val="32"/>
          <w:szCs w:val="32"/>
          <w14:textFill>
            <w14:solidFill>
              <w14:schemeClr w14:val="tx1"/>
            </w14:solidFill>
          </w14:textFill>
        </w:rPr>
        <w:t>中期检查</w:t>
      </w:r>
      <w:r>
        <w:rPr>
          <w:rFonts w:ascii="Times New Roman" w:hAnsi="Times New Roman" w:eastAsia="仿宋_GB2312" w:cs="Times New Roman"/>
          <w:color w:val="000000" w:themeColor="text1"/>
          <w:kern w:val="2"/>
          <w:sz w:val="32"/>
          <w:szCs w:val="32"/>
          <w14:textFill>
            <w14:solidFill>
              <w14:schemeClr w14:val="tx1"/>
            </w14:solidFill>
          </w14:textFill>
        </w:rPr>
        <w:t>与</w:t>
      </w:r>
      <w:r>
        <w:rPr>
          <w:rFonts w:hint="eastAsia" w:ascii="Times New Roman" w:hAnsi="Times New Roman" w:eastAsia="仿宋_GB2312" w:cs="Times New Roman"/>
          <w:color w:val="000000" w:themeColor="text1"/>
          <w:kern w:val="2"/>
          <w:sz w:val="32"/>
          <w:szCs w:val="32"/>
          <w14:textFill>
            <w14:solidFill>
              <w14:schemeClr w14:val="tx1"/>
            </w14:solidFill>
          </w14:textFill>
        </w:rPr>
        <w:t>终期验收</w:t>
      </w:r>
      <w:r>
        <w:rPr>
          <w:rFonts w:ascii="Times New Roman" w:hAnsi="Times New Roman" w:eastAsia="仿宋_GB2312" w:cs="Times New Roman"/>
          <w:color w:val="000000" w:themeColor="text1"/>
          <w:kern w:val="2"/>
          <w:sz w:val="32"/>
          <w:szCs w:val="32"/>
          <w14:textFill>
            <w14:solidFill>
              <w14:schemeClr w14:val="tx1"/>
            </w14:solidFill>
          </w14:textFill>
        </w:rPr>
        <w:t>。</w:t>
      </w:r>
    </w:p>
    <w:p w14:paraId="1229CFA2">
      <w:pPr>
        <w:widowControl/>
        <w:spacing w:line="600" w:lineRule="exact"/>
        <w:ind w:firstLine="640" w:firstLineChars="200"/>
        <w:rPr>
          <w:rFonts w:ascii="Times New Roman" w:hAnsi="Times New Roman" w:eastAsia="仿宋_GB2312" w:cs="Times New Roman"/>
          <w:kern w:val="2"/>
          <w:sz w:val="32"/>
          <w:szCs w:val="32"/>
          <w:lang w:bidi="ar"/>
        </w:rPr>
      </w:pPr>
      <w:r>
        <w:rPr>
          <w:rFonts w:hint="eastAsia" w:ascii="Times New Roman" w:hAnsi="Times New Roman" w:eastAsia="仿宋_GB2312" w:cs="Times New Roman"/>
          <w:color w:val="000000" w:themeColor="text1"/>
          <w:kern w:val="2"/>
          <w:sz w:val="32"/>
          <w:szCs w:val="32"/>
          <w14:textFill>
            <w14:solidFill>
              <w14:schemeClr w14:val="tx1"/>
            </w14:solidFill>
          </w14:textFill>
        </w:rPr>
        <w:t>2</w:t>
      </w:r>
      <w:r>
        <w:rPr>
          <w:rFonts w:ascii="Times New Roman" w:hAnsi="Times New Roman" w:eastAsia="仿宋_GB2312" w:cs="Times New Roman"/>
          <w:color w:val="000000" w:themeColor="text1"/>
          <w:kern w:val="2"/>
          <w:sz w:val="32"/>
          <w:szCs w:val="32"/>
          <w14:textFill>
            <w14:solidFill>
              <w14:schemeClr w14:val="tx1"/>
            </w14:solidFill>
          </w14:textFill>
        </w:rPr>
        <w:t>.项目</w:t>
      </w:r>
      <w:r>
        <w:rPr>
          <w:rFonts w:hint="eastAsia" w:ascii="Times New Roman" w:hAnsi="Times New Roman" w:eastAsia="仿宋_GB2312" w:cs="Times New Roman"/>
          <w:color w:val="000000" w:themeColor="text1"/>
          <w:kern w:val="2"/>
          <w:sz w:val="32"/>
          <w:szCs w:val="32"/>
          <w14:textFill>
            <w14:solidFill>
              <w14:schemeClr w14:val="tx1"/>
            </w14:solidFill>
          </w14:textFill>
        </w:rPr>
        <w:t>验收。</w:t>
      </w:r>
      <w:r>
        <w:rPr>
          <w:rFonts w:ascii="Times New Roman" w:hAnsi="Times New Roman" w:eastAsia="仿宋_GB2312" w:cs="Times New Roman"/>
          <w:kern w:val="2"/>
          <w:sz w:val="32"/>
          <w:szCs w:val="32"/>
          <w:lang w:bidi="ar"/>
        </w:rPr>
        <w:t>项目自</w:t>
      </w:r>
      <w:r>
        <w:rPr>
          <w:rFonts w:hint="eastAsia" w:ascii="Times New Roman" w:hAnsi="Times New Roman" w:eastAsia="仿宋_GB2312" w:cs="Times New Roman"/>
          <w:kern w:val="2"/>
          <w:sz w:val="32"/>
          <w:szCs w:val="32"/>
          <w:lang w:val="en-US" w:eastAsia="zh-CN" w:bidi="ar"/>
        </w:rPr>
        <w:t>签订《项目合作协议》</w:t>
      </w:r>
      <w:r>
        <w:rPr>
          <w:rFonts w:ascii="Times New Roman" w:hAnsi="Times New Roman" w:eastAsia="仿宋_GB2312" w:cs="Times New Roman"/>
          <w:kern w:val="2"/>
          <w:sz w:val="32"/>
          <w:szCs w:val="32"/>
          <w:lang w:bidi="ar"/>
        </w:rPr>
        <w:t>开始到验收截止，不超过</w:t>
      </w:r>
      <w:r>
        <w:rPr>
          <w:rFonts w:hint="eastAsia" w:ascii="Times New Roman" w:hAnsi="Times New Roman" w:eastAsia="仿宋_GB2312" w:cs="Times New Roman"/>
          <w:kern w:val="2"/>
          <w:sz w:val="32"/>
          <w:szCs w:val="32"/>
          <w:lang w:bidi="ar"/>
        </w:rPr>
        <w:t>3</w:t>
      </w:r>
      <w:r>
        <w:rPr>
          <w:rFonts w:ascii="Times New Roman" w:hAnsi="Times New Roman" w:eastAsia="仿宋_GB2312" w:cs="Times New Roman"/>
          <w:kern w:val="2"/>
          <w:sz w:val="32"/>
          <w:szCs w:val="32"/>
          <w:lang w:bidi="ar"/>
        </w:rPr>
        <w:t>年。</w:t>
      </w:r>
      <w:r>
        <w:rPr>
          <w:rFonts w:ascii="Times New Roman" w:hAnsi="Times New Roman" w:eastAsia="仿宋_GB2312" w:cs="Times New Roman"/>
          <w:color w:val="000000" w:themeColor="text1"/>
          <w:kern w:val="2"/>
          <w:sz w:val="32"/>
          <w:szCs w:val="32"/>
          <w14:textFill>
            <w14:solidFill>
              <w14:schemeClr w14:val="tx1"/>
            </w14:solidFill>
          </w14:textFill>
        </w:rPr>
        <w:t>项目期满后，将依据合作协议约定及既定目标和验收标准，对各入选院校承担的建设任务完成情况与实际成效进行考核验收。</w:t>
      </w:r>
      <w:r>
        <w:rPr>
          <w:rFonts w:ascii="Times New Roman" w:hAnsi="Times New Roman" w:eastAsia="仿宋_GB2312" w:cs="Times New Roman"/>
          <w:kern w:val="2"/>
          <w:sz w:val="32"/>
          <w:szCs w:val="32"/>
          <w:lang w:bidi="ar"/>
        </w:rPr>
        <w:t>验收通过的，由</w:t>
      </w:r>
      <w:r>
        <w:rPr>
          <w:rFonts w:hint="eastAsia" w:ascii="Times New Roman" w:hAnsi="Times New Roman" w:eastAsia="仿宋_GB2312" w:cs="Times New Roman"/>
          <w:kern w:val="2"/>
          <w:sz w:val="32"/>
          <w:szCs w:val="32"/>
          <w:lang w:bidi="ar"/>
        </w:rPr>
        <w:t>职教中心与格力公司</w:t>
      </w:r>
      <w:r>
        <w:rPr>
          <w:rFonts w:ascii="Times New Roman" w:hAnsi="Times New Roman" w:eastAsia="仿宋_GB2312" w:cs="Times New Roman"/>
          <w:kern w:val="2"/>
          <w:sz w:val="32"/>
          <w:szCs w:val="32"/>
          <w:lang w:bidi="ar"/>
        </w:rPr>
        <w:t>联合颁发结项证明。</w:t>
      </w:r>
      <w:r>
        <w:rPr>
          <w:rFonts w:hint="eastAsia" w:ascii="Times New Roman" w:hAnsi="Times New Roman" w:eastAsia="仿宋_GB2312" w:cs="Times New Roman"/>
          <w:kern w:val="2"/>
          <w:sz w:val="32"/>
          <w:szCs w:val="32"/>
          <w:lang w:bidi="ar"/>
        </w:rPr>
        <w:t>逾期未达到验收标准的，不予结项。</w:t>
      </w:r>
      <w:bookmarkStart w:id="12" w:name="_GoBack"/>
      <w:bookmarkEnd w:id="12"/>
    </w:p>
    <w:p w14:paraId="690F4407">
      <w:pPr>
        <w:widowControl/>
        <w:spacing w:line="600" w:lineRule="exact"/>
        <w:jc w:val="center"/>
        <w:rPr>
          <w:rFonts w:ascii="Times New Roman" w:hAnsi="Times New Roman" w:eastAsia="等线" w:cs="Times New Roman"/>
          <w:b/>
          <w:sz w:val="36"/>
        </w:rPr>
      </w:pPr>
    </w:p>
    <w:p w14:paraId="09B1BA01">
      <w:pPr>
        <w:widowControl/>
        <w:spacing w:line="600" w:lineRule="exact"/>
        <w:jc w:val="center"/>
        <w:rPr>
          <w:rFonts w:ascii="Times New Roman" w:hAnsi="Times New Roman" w:eastAsia="等线" w:cs="Times New Roman"/>
          <w:b/>
          <w:sz w:val="36"/>
        </w:rPr>
      </w:pPr>
    </w:p>
    <w:p w14:paraId="02397CB4">
      <w:pPr>
        <w:widowControl/>
        <w:spacing w:line="600" w:lineRule="exact"/>
        <w:jc w:val="center"/>
        <w:rPr>
          <w:rFonts w:ascii="Times New Roman" w:hAnsi="Times New Roman" w:eastAsia="等线" w:cs="Times New Roman"/>
          <w:b/>
          <w:sz w:val="36"/>
        </w:rPr>
      </w:pPr>
    </w:p>
    <w:p w14:paraId="7271ABAD">
      <w:pPr>
        <w:widowControl/>
        <w:spacing w:line="600" w:lineRule="exact"/>
        <w:jc w:val="center"/>
        <w:rPr>
          <w:rFonts w:ascii="Times New Roman" w:hAnsi="Times New Roman" w:eastAsia="等线" w:cs="Times New Roman"/>
          <w:b/>
          <w:sz w:val="36"/>
        </w:rPr>
      </w:pPr>
    </w:p>
    <w:p w14:paraId="0DD40516">
      <w:pPr>
        <w:widowControl/>
        <w:spacing w:line="600" w:lineRule="exact"/>
        <w:jc w:val="center"/>
        <w:rPr>
          <w:rFonts w:ascii="Times New Roman" w:hAnsi="Times New Roman" w:eastAsia="等线" w:cs="Times New Roman"/>
          <w:b/>
          <w:sz w:val="36"/>
        </w:rPr>
      </w:pPr>
    </w:p>
    <w:p w14:paraId="19D3E381">
      <w:pPr>
        <w:widowControl/>
        <w:spacing w:line="600" w:lineRule="exact"/>
        <w:jc w:val="center"/>
        <w:rPr>
          <w:rFonts w:ascii="Times New Roman" w:hAnsi="Times New Roman" w:eastAsia="等线" w:cs="Times New Roman"/>
          <w:b/>
          <w:sz w:val="36"/>
        </w:rPr>
      </w:pPr>
    </w:p>
    <w:p w14:paraId="70CB7C6A">
      <w:pPr>
        <w:widowControl/>
        <w:spacing w:line="600" w:lineRule="exact"/>
        <w:jc w:val="center"/>
        <w:rPr>
          <w:rFonts w:ascii="Times New Roman" w:hAnsi="Times New Roman" w:eastAsia="等线" w:cs="Times New Roman"/>
          <w:b/>
          <w:sz w:val="36"/>
        </w:rPr>
      </w:pPr>
    </w:p>
    <w:p w14:paraId="4970E352">
      <w:pPr>
        <w:widowControl/>
        <w:spacing w:line="600" w:lineRule="exact"/>
        <w:jc w:val="center"/>
        <w:rPr>
          <w:rFonts w:ascii="Times New Roman" w:hAnsi="Times New Roman" w:eastAsia="等线" w:cs="Times New Roman"/>
          <w:b/>
          <w:sz w:val="36"/>
        </w:rPr>
      </w:pPr>
    </w:p>
    <w:p w14:paraId="0ACDA186">
      <w:pPr>
        <w:widowControl/>
        <w:spacing w:line="600" w:lineRule="exact"/>
        <w:jc w:val="center"/>
        <w:rPr>
          <w:rFonts w:ascii="Times New Roman" w:hAnsi="Times New Roman" w:eastAsia="等线" w:cs="Times New Roman"/>
          <w:b/>
          <w:sz w:val="36"/>
        </w:rPr>
      </w:pPr>
    </w:p>
    <w:p w14:paraId="0DBA5844">
      <w:pPr>
        <w:widowControl/>
        <w:spacing w:line="600" w:lineRule="exact"/>
        <w:jc w:val="center"/>
        <w:rPr>
          <w:rFonts w:ascii="Times New Roman" w:hAnsi="Times New Roman" w:eastAsia="等线" w:cs="Times New Roman"/>
          <w:b/>
          <w:sz w:val="36"/>
        </w:rPr>
      </w:pPr>
    </w:p>
    <w:p w14:paraId="40D8E03A">
      <w:pPr>
        <w:widowControl/>
        <w:spacing w:line="600" w:lineRule="exact"/>
        <w:jc w:val="center"/>
        <w:rPr>
          <w:rFonts w:ascii="Times New Roman" w:hAnsi="Times New Roman" w:eastAsia="等线" w:cs="Times New Roman"/>
          <w:b/>
          <w:sz w:val="36"/>
        </w:rPr>
      </w:pPr>
    </w:p>
    <w:p w14:paraId="5B1EDB66">
      <w:pPr>
        <w:widowControl/>
        <w:spacing w:line="600" w:lineRule="exact"/>
        <w:jc w:val="center"/>
        <w:rPr>
          <w:rFonts w:ascii="Times New Roman" w:hAnsi="Times New Roman" w:eastAsia="等线" w:cs="Times New Roman"/>
          <w:b/>
          <w:sz w:val="36"/>
        </w:rPr>
      </w:pPr>
    </w:p>
    <w:p w14:paraId="49D3B916">
      <w:pPr>
        <w:widowControl/>
        <w:spacing w:line="600" w:lineRule="exact"/>
        <w:jc w:val="center"/>
        <w:rPr>
          <w:rFonts w:ascii="Times New Roman" w:hAnsi="Times New Roman" w:eastAsia="等线" w:cs="Times New Roman"/>
          <w:b/>
          <w:sz w:val="36"/>
        </w:rPr>
      </w:pPr>
    </w:p>
    <w:p w14:paraId="3B7C46E1">
      <w:pPr>
        <w:widowControl/>
        <w:spacing w:line="600" w:lineRule="exact"/>
        <w:jc w:val="center"/>
        <w:rPr>
          <w:rFonts w:ascii="Times New Roman" w:hAnsi="Times New Roman" w:eastAsia="等线" w:cs="Times New Roman"/>
          <w:b/>
          <w:sz w:val="36"/>
        </w:rPr>
      </w:pPr>
    </w:p>
    <w:p w14:paraId="5A706372">
      <w:pPr>
        <w:widowControl/>
        <w:spacing w:line="600" w:lineRule="exact"/>
        <w:jc w:val="center"/>
        <w:rPr>
          <w:rFonts w:ascii="Times New Roman" w:hAnsi="Times New Roman" w:eastAsia="等线" w:cs="Times New Roman"/>
          <w:b/>
          <w:sz w:val="36"/>
        </w:rPr>
      </w:pPr>
    </w:p>
    <w:p w14:paraId="24A4002E">
      <w:pPr>
        <w:widowControl/>
        <w:spacing w:line="600" w:lineRule="exact"/>
        <w:jc w:val="center"/>
        <w:rPr>
          <w:rFonts w:hint="eastAsia" w:ascii="方正小标宋_GBK" w:hAnsi="方正小标宋_GBK" w:eastAsia="方正小标宋_GBK" w:cs="方正小标宋_GBK"/>
          <w:b/>
          <w:sz w:val="44"/>
          <w:szCs w:val="44"/>
        </w:rPr>
      </w:pPr>
      <w:r>
        <w:rPr>
          <w:rFonts w:ascii="方正小标宋_GBK" w:hAnsi="方正小标宋_GBK" w:eastAsia="方正小标宋_GBK" w:cs="方正小标宋_GBK"/>
          <w:b/>
          <w:sz w:val="44"/>
          <w:szCs w:val="44"/>
        </w:rPr>
        <w:t>领航数智学习工厂</w:t>
      </w:r>
      <w:r>
        <w:rPr>
          <w:rFonts w:hint="eastAsia" w:ascii="方正小标宋_GBK" w:hAnsi="方正小标宋_GBK" w:eastAsia="方正小标宋_GBK" w:cs="方正小标宋_GBK"/>
          <w:b/>
          <w:sz w:val="44"/>
          <w:szCs w:val="44"/>
          <w:lang w:val="en-US" w:eastAsia="zh-CN"/>
        </w:rPr>
        <w:t>建设</w:t>
      </w:r>
      <w:r>
        <w:rPr>
          <w:rFonts w:ascii="方正小标宋_GBK" w:hAnsi="方正小标宋_GBK" w:eastAsia="方正小标宋_GBK" w:cs="方正小标宋_GBK"/>
          <w:b/>
          <w:sz w:val="44"/>
          <w:szCs w:val="44"/>
        </w:rPr>
        <w:t>项目</w:t>
      </w:r>
    </w:p>
    <w:p w14:paraId="42A7B08A">
      <w:pPr>
        <w:widowControl/>
        <w:spacing w:line="600" w:lineRule="exact"/>
        <w:jc w:val="center"/>
        <w:rPr>
          <w:rFonts w:ascii="Times New Roman" w:hAnsi="Times New Roman" w:eastAsia="等线" w:cs="Times New Roman"/>
          <w:b/>
          <w:sz w:val="36"/>
        </w:rPr>
      </w:pPr>
      <w:r>
        <w:rPr>
          <w:rFonts w:ascii="方正小标宋_GBK" w:hAnsi="方正小标宋_GBK" w:eastAsia="方正小标宋_GBK" w:cs="方正小标宋_GBK"/>
          <w:b/>
          <w:sz w:val="44"/>
          <w:szCs w:val="44"/>
        </w:rPr>
        <w:t>申</w:t>
      </w:r>
      <w:r>
        <w:rPr>
          <w:rFonts w:hint="eastAsia" w:ascii="方正小标宋_GBK" w:hAnsi="方正小标宋_GBK" w:eastAsia="方正小标宋_GBK" w:cs="方正小标宋_GBK"/>
          <w:b/>
          <w:sz w:val="44"/>
          <w:szCs w:val="44"/>
          <w:lang w:val="en-US" w:eastAsia="zh-CN"/>
        </w:rPr>
        <w:t xml:space="preserve">  </w:t>
      </w:r>
      <w:r>
        <w:rPr>
          <w:rFonts w:ascii="方正小标宋_GBK" w:hAnsi="方正小标宋_GBK" w:eastAsia="方正小标宋_GBK" w:cs="方正小标宋_GBK"/>
          <w:b/>
          <w:sz w:val="44"/>
          <w:szCs w:val="44"/>
        </w:rPr>
        <w:t>报</w:t>
      </w:r>
      <w:r>
        <w:rPr>
          <w:rFonts w:hint="eastAsia" w:ascii="方正小标宋_GBK" w:hAnsi="方正小标宋_GBK" w:eastAsia="方正小标宋_GBK" w:cs="方正小标宋_GBK"/>
          <w:b/>
          <w:sz w:val="44"/>
          <w:szCs w:val="44"/>
          <w:lang w:val="en-US" w:eastAsia="zh-CN"/>
        </w:rPr>
        <w:t xml:space="preserve">  </w:t>
      </w:r>
      <w:r>
        <w:rPr>
          <w:rFonts w:ascii="方正小标宋_GBK" w:hAnsi="方正小标宋_GBK" w:eastAsia="方正小标宋_GBK" w:cs="方正小标宋_GBK"/>
          <w:b/>
          <w:sz w:val="44"/>
          <w:szCs w:val="44"/>
        </w:rPr>
        <w:t>书</w:t>
      </w:r>
      <w:bookmarkEnd w:id="8"/>
      <w:bookmarkStart w:id="9" w:name="heading_15"/>
    </w:p>
    <w:p w14:paraId="362C7114">
      <w:pPr>
        <w:widowControl/>
        <w:spacing w:line="600" w:lineRule="exact"/>
        <w:jc w:val="center"/>
        <w:rPr>
          <w:rFonts w:ascii="Times New Roman" w:hAnsi="Times New Roman" w:eastAsia="等线" w:cs="Times New Roman"/>
          <w:b/>
          <w:sz w:val="32"/>
          <w:szCs w:val="32"/>
        </w:rPr>
      </w:pPr>
      <w:r>
        <w:rPr>
          <w:rFonts w:ascii="Times New Roman" w:hAnsi="Times New Roman" w:eastAsia="等线" w:cs="Times New Roman"/>
          <w:b/>
          <w:sz w:val="32"/>
          <w:szCs w:val="32"/>
        </w:rPr>
        <w:t>（样表）</w:t>
      </w:r>
      <w:bookmarkEnd w:id="9"/>
    </w:p>
    <w:p w14:paraId="61FAE906">
      <w:pPr>
        <w:widowControl/>
        <w:spacing w:line="600" w:lineRule="exact"/>
        <w:jc w:val="center"/>
        <w:rPr>
          <w:rFonts w:ascii="Times New Roman" w:hAnsi="Times New Roman" w:eastAsia="等线" w:cs="Times New Roman"/>
          <w:b/>
          <w:sz w:val="36"/>
        </w:rPr>
      </w:pPr>
    </w:p>
    <w:tbl>
      <w:tblPr>
        <w:tblStyle w:val="10"/>
        <w:tblW w:w="5028" w:type="pct"/>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2911"/>
        <w:gridCol w:w="260"/>
        <w:gridCol w:w="5423"/>
      </w:tblGrid>
      <w:tr w14:paraId="6C1FD72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1694" w:type="pct"/>
            <w:tcMar>
              <w:top w:w="60" w:type="dxa"/>
              <w:left w:w="120" w:type="dxa"/>
              <w:bottom w:w="30" w:type="dxa"/>
              <w:right w:w="120" w:type="dxa"/>
            </w:tcMar>
            <w:vAlign w:val="bottom"/>
          </w:tcPr>
          <w:p w14:paraId="71CA866F">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项目名称</w:t>
            </w:r>
          </w:p>
        </w:tc>
        <w:tc>
          <w:tcPr>
            <w:tcW w:w="151" w:type="pct"/>
            <w:tcMar>
              <w:top w:w="60" w:type="dxa"/>
              <w:left w:w="120" w:type="dxa"/>
              <w:bottom w:w="30" w:type="dxa"/>
              <w:right w:w="120" w:type="dxa"/>
            </w:tcMar>
            <w:vAlign w:val="bottom"/>
          </w:tcPr>
          <w:p w14:paraId="019448D0">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30BA0A09">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1931FB7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500" w:hRule="atLeast"/>
        </w:trPr>
        <w:tc>
          <w:tcPr>
            <w:tcW w:w="1694" w:type="pct"/>
            <w:tcMar>
              <w:top w:w="60" w:type="dxa"/>
              <w:left w:w="120" w:type="dxa"/>
              <w:bottom w:w="30" w:type="dxa"/>
              <w:right w:w="120" w:type="dxa"/>
            </w:tcMar>
            <w:vAlign w:val="bottom"/>
          </w:tcPr>
          <w:p w14:paraId="1C8D0CDB">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项目方向</w:t>
            </w:r>
          </w:p>
        </w:tc>
        <w:tc>
          <w:tcPr>
            <w:tcW w:w="151" w:type="pct"/>
            <w:tcMar>
              <w:top w:w="60" w:type="dxa"/>
              <w:left w:w="120" w:type="dxa"/>
              <w:bottom w:w="30" w:type="dxa"/>
              <w:right w:w="120" w:type="dxa"/>
            </w:tcMar>
            <w:vAlign w:val="bottom"/>
          </w:tcPr>
          <w:p w14:paraId="6A32F32A">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hint="eastAsia"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3FA788A5">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50ECF781">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746" w:hRule="atLeast"/>
        </w:trPr>
        <w:tc>
          <w:tcPr>
            <w:tcW w:w="1694" w:type="pct"/>
            <w:tcMar>
              <w:top w:w="60" w:type="dxa"/>
              <w:left w:w="120" w:type="dxa"/>
              <w:bottom w:w="30" w:type="dxa"/>
              <w:right w:w="120" w:type="dxa"/>
            </w:tcMar>
            <w:vAlign w:val="bottom"/>
          </w:tcPr>
          <w:p w14:paraId="4121F47A">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申报学校</w:t>
            </w:r>
          </w:p>
          <w:p w14:paraId="2D8979D9">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auto"/>
                <w:kern w:val="2"/>
                <w:sz w:val="32"/>
                <w:szCs w:val="32"/>
              </w:rPr>
              <w:t>（</w:t>
            </w:r>
            <w:r>
              <w:rPr>
                <w:rFonts w:hint="eastAsia" w:ascii="Times New Roman" w:hAnsi="Times New Roman" w:eastAsia="黑体" w:cs="Times New Roman"/>
                <w:color w:val="auto"/>
                <w:kern w:val="2"/>
                <w:sz w:val="32"/>
                <w:szCs w:val="32"/>
                <w:lang w:val="en-US" w:eastAsia="zh-CN"/>
              </w:rPr>
              <w:t>学校公</w:t>
            </w:r>
            <w:r>
              <w:rPr>
                <w:rFonts w:ascii="Times New Roman" w:hAnsi="Times New Roman" w:eastAsia="黑体" w:cs="Times New Roman"/>
                <w:color w:val="auto"/>
                <w:kern w:val="2"/>
                <w:sz w:val="32"/>
                <w:szCs w:val="32"/>
              </w:rPr>
              <w:t>章</w:t>
            </w:r>
            <w:r>
              <w:rPr>
                <w:rFonts w:ascii="Times New Roman" w:hAnsi="Times New Roman" w:eastAsia="黑体" w:cs="Times New Roman"/>
                <w:color w:val="000000" w:themeColor="text1"/>
                <w:kern w:val="2"/>
                <w:sz w:val="32"/>
                <w:szCs w:val="32"/>
                <w14:textFill>
                  <w14:solidFill>
                    <w14:schemeClr w14:val="tx1"/>
                  </w14:solidFill>
                </w14:textFill>
              </w:rPr>
              <w:t>）</w:t>
            </w:r>
          </w:p>
        </w:tc>
        <w:tc>
          <w:tcPr>
            <w:tcW w:w="151" w:type="pct"/>
            <w:tcMar>
              <w:top w:w="60" w:type="dxa"/>
              <w:left w:w="120" w:type="dxa"/>
              <w:bottom w:w="30" w:type="dxa"/>
              <w:right w:w="120" w:type="dxa"/>
            </w:tcMar>
            <w:vAlign w:val="bottom"/>
          </w:tcPr>
          <w:p w14:paraId="0E143D59">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398225B2">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51FF460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534" w:hRule="atLeast"/>
        </w:trPr>
        <w:tc>
          <w:tcPr>
            <w:tcW w:w="1694" w:type="pct"/>
            <w:tcMar>
              <w:top w:w="60" w:type="dxa"/>
              <w:left w:w="120" w:type="dxa"/>
              <w:bottom w:w="30" w:type="dxa"/>
              <w:right w:w="120" w:type="dxa"/>
            </w:tcMar>
            <w:vAlign w:val="bottom"/>
          </w:tcPr>
          <w:p w14:paraId="2DDFE189">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项目负责人</w:t>
            </w:r>
          </w:p>
        </w:tc>
        <w:tc>
          <w:tcPr>
            <w:tcW w:w="151" w:type="pct"/>
            <w:tcMar>
              <w:top w:w="60" w:type="dxa"/>
              <w:left w:w="120" w:type="dxa"/>
              <w:bottom w:w="30" w:type="dxa"/>
              <w:right w:w="120" w:type="dxa"/>
            </w:tcMar>
            <w:vAlign w:val="bottom"/>
          </w:tcPr>
          <w:p w14:paraId="00DC1E2A">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177DD91F">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r w14:paraId="71DF26C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1502" w:hRule="atLeast"/>
        </w:trPr>
        <w:tc>
          <w:tcPr>
            <w:tcW w:w="1694" w:type="pct"/>
            <w:tcMar>
              <w:top w:w="60" w:type="dxa"/>
              <w:left w:w="120" w:type="dxa"/>
              <w:bottom w:w="30" w:type="dxa"/>
              <w:right w:w="120" w:type="dxa"/>
            </w:tcMar>
            <w:vAlign w:val="bottom"/>
          </w:tcPr>
          <w:p w14:paraId="492DDEEF">
            <w:pPr>
              <w:spacing w:line="600" w:lineRule="exact"/>
              <w:jc w:val="distribute"/>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填报日期</w:t>
            </w:r>
          </w:p>
        </w:tc>
        <w:tc>
          <w:tcPr>
            <w:tcW w:w="151" w:type="pct"/>
            <w:tcMar>
              <w:top w:w="60" w:type="dxa"/>
              <w:left w:w="120" w:type="dxa"/>
              <w:bottom w:w="30" w:type="dxa"/>
              <w:right w:w="120" w:type="dxa"/>
            </w:tcMar>
            <w:vAlign w:val="bottom"/>
          </w:tcPr>
          <w:p w14:paraId="7FCE3FF3">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w:t>
            </w:r>
          </w:p>
        </w:tc>
        <w:tc>
          <w:tcPr>
            <w:tcW w:w="3154" w:type="pct"/>
            <w:tcMar>
              <w:top w:w="60" w:type="dxa"/>
              <w:left w:w="120" w:type="dxa"/>
              <w:bottom w:w="30" w:type="dxa"/>
              <w:right w:w="120" w:type="dxa"/>
            </w:tcMar>
            <w:vAlign w:val="bottom"/>
          </w:tcPr>
          <w:p w14:paraId="26785845">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32"/>
                <w:szCs w:val="32"/>
                <w14:textFill>
                  <w14:solidFill>
                    <w14:schemeClr w14:val="tx1"/>
                  </w14:solidFill>
                </w14:textFill>
              </w:rPr>
              <w:t>________________________________</w:t>
            </w:r>
          </w:p>
        </w:tc>
      </w:tr>
    </w:tbl>
    <w:p w14:paraId="18E0A194">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p>
    <w:p w14:paraId="7CA35E3D">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教育部职业教育发展中心</w:t>
      </w:r>
      <w:r>
        <w:rPr>
          <w:rFonts w:hint="eastAsia" w:ascii="Times New Roman" w:hAnsi="Times New Roman" w:eastAsia="黑体" w:cs="Times New Roman"/>
          <w:color w:val="000000" w:themeColor="text1"/>
          <w:kern w:val="2"/>
          <w:sz w:val="32"/>
          <w:szCs w:val="32"/>
          <w14:textFill>
            <w14:solidFill>
              <w14:schemeClr w14:val="tx1"/>
            </w14:solidFill>
          </w14:textFill>
        </w:rPr>
        <w:t xml:space="preserve"> </w:t>
      </w:r>
      <w:r>
        <w:rPr>
          <w:rFonts w:ascii="Times New Roman" w:hAnsi="Times New Roman" w:eastAsia="黑体" w:cs="Times New Roman"/>
          <w:color w:val="000000" w:themeColor="text1"/>
          <w:kern w:val="2"/>
          <w:sz w:val="32"/>
          <w:szCs w:val="32"/>
          <w14:textFill>
            <w14:solidFill>
              <w14:schemeClr w14:val="tx1"/>
            </w14:solidFill>
          </w14:textFill>
        </w:rPr>
        <w:t xml:space="preserve"> 珠海格力智能装备有限公司 </w:t>
      </w:r>
      <w:r>
        <w:rPr>
          <w:rFonts w:hint="eastAsia" w:ascii="Times New Roman" w:hAnsi="Times New Roman" w:eastAsia="黑体" w:cs="Times New Roman"/>
          <w:color w:val="000000" w:themeColor="text1"/>
          <w:kern w:val="2"/>
          <w:sz w:val="32"/>
          <w:szCs w:val="32"/>
          <w14:textFill>
            <w14:solidFill>
              <w14:schemeClr w14:val="tx1"/>
            </w14:solidFill>
          </w14:textFill>
        </w:rPr>
        <w:t xml:space="preserve"> </w:t>
      </w:r>
      <w:r>
        <w:rPr>
          <w:rFonts w:ascii="Times New Roman" w:hAnsi="Times New Roman" w:eastAsia="黑体" w:cs="Times New Roman"/>
          <w:color w:val="000000" w:themeColor="text1"/>
          <w:kern w:val="2"/>
          <w:sz w:val="32"/>
          <w:szCs w:val="32"/>
          <w14:textFill>
            <w14:solidFill>
              <w14:schemeClr w14:val="tx1"/>
            </w14:solidFill>
          </w14:textFill>
        </w:rPr>
        <w:t>制</w:t>
      </w:r>
    </w:p>
    <w:p w14:paraId="22634233">
      <w:pPr>
        <w:spacing w:line="600" w:lineRule="exact"/>
        <w:jc w:val="center"/>
        <w:rPr>
          <w:rFonts w:ascii="Times New Roman" w:hAnsi="Times New Roman" w:eastAsia="黑体" w:cs="Times New Roman"/>
          <w:color w:val="000000" w:themeColor="text1"/>
          <w:kern w:val="2"/>
          <w:sz w:val="32"/>
          <w:szCs w:val="32"/>
          <w14:textFill>
            <w14:solidFill>
              <w14:schemeClr w14:val="tx1"/>
            </w14:solidFill>
          </w14:textFill>
        </w:rPr>
      </w:pPr>
      <w:r>
        <w:rPr>
          <w:rFonts w:ascii="Times New Roman" w:hAnsi="Times New Roman" w:eastAsia="黑体" w:cs="Times New Roman"/>
          <w:color w:val="000000" w:themeColor="text1"/>
          <w:kern w:val="2"/>
          <w:sz w:val="32"/>
          <w:szCs w:val="32"/>
          <w14:textFill>
            <w14:solidFill>
              <w14:schemeClr w14:val="tx1"/>
            </w14:solidFill>
          </w14:textFill>
        </w:rPr>
        <w:t>2026年</w:t>
      </w:r>
      <w:r>
        <w:rPr>
          <w:rFonts w:hint="eastAsia" w:ascii="Times New Roman" w:hAnsi="Times New Roman" w:eastAsia="黑体" w:cs="Times New Roman"/>
          <w:color w:val="000000" w:themeColor="text1"/>
          <w:kern w:val="2"/>
          <w:sz w:val="32"/>
          <w:szCs w:val="32"/>
          <w14:textFill>
            <w14:solidFill>
              <w14:schemeClr w14:val="tx1"/>
            </w14:solidFill>
          </w14:textFill>
        </w:rPr>
        <w:t>9</w:t>
      </w:r>
      <w:r>
        <w:rPr>
          <w:rFonts w:ascii="Times New Roman" w:hAnsi="Times New Roman" w:eastAsia="黑体" w:cs="Times New Roman"/>
          <w:color w:val="000000" w:themeColor="text1"/>
          <w:kern w:val="2"/>
          <w:sz w:val="32"/>
          <w:szCs w:val="32"/>
          <w14:textFill>
            <w14:solidFill>
              <w14:schemeClr w14:val="tx1"/>
            </w14:solidFill>
          </w14:textFill>
        </w:rPr>
        <w:t>月</w:t>
      </w:r>
    </w:p>
    <w:p w14:paraId="54EF51B4">
      <w:pPr>
        <w:pStyle w:val="5"/>
        <w:spacing w:before="156" w:beforeLines="50" w:line="600" w:lineRule="exact"/>
        <w:jc w:val="center"/>
        <w:rPr>
          <w:rFonts w:ascii="Times New Roman" w:hAnsi="Times New Roman" w:eastAsia="黑体" w:cs="Times New Roman"/>
          <w:b/>
          <w:bCs/>
          <w:color w:val="000000" w:themeColor="text1"/>
          <w:sz w:val="44"/>
          <w:szCs w:val="44"/>
          <w14:textFill>
            <w14:solidFill>
              <w14:schemeClr w14:val="tx1"/>
            </w14:solidFill>
          </w14:textFill>
        </w:rPr>
      </w:pPr>
      <w:bookmarkStart w:id="10" w:name="heading_16"/>
      <w:r>
        <w:rPr>
          <w:rFonts w:ascii="Times New Roman" w:hAnsi="Times New Roman" w:eastAsia="等线" w:cs="Times New Roman"/>
          <w:b/>
          <w:sz w:val="32"/>
        </w:rPr>
        <w:br w:type="page"/>
      </w:r>
      <w:bookmarkEnd w:id="10"/>
      <w:r>
        <w:rPr>
          <w:rFonts w:ascii="Times New Roman" w:hAnsi="Times New Roman" w:eastAsia="黑体" w:cs="Times New Roman"/>
          <w:b/>
          <w:bCs/>
          <w:color w:val="000000" w:themeColor="text1"/>
          <w:sz w:val="44"/>
          <w:szCs w:val="44"/>
          <w14:textFill>
            <w14:solidFill>
              <w14:schemeClr w14:val="tx1"/>
            </w14:solidFill>
          </w14:textFill>
        </w:rPr>
        <w:t>填写要求</w:t>
      </w:r>
    </w:p>
    <w:p w14:paraId="7C1E428D">
      <w:pPr>
        <w:pStyle w:val="15"/>
        <w:spacing w:line="360" w:lineRule="auto"/>
        <w:ind w:left="640" w:hanging="640" w:hangingChars="200"/>
        <w:rPr>
          <w:rFonts w:ascii="Times New Roman" w:hAnsi="Times New Roman" w:eastAsia="宋体" w:cs="Times New Roman"/>
          <w:color w:val="000000" w:themeColor="text1"/>
          <w:sz w:val="32"/>
          <w:szCs w:val="32"/>
          <w14:textFill>
            <w14:solidFill>
              <w14:schemeClr w14:val="tx1"/>
            </w14:solidFill>
          </w14:textFill>
        </w:rPr>
      </w:pPr>
    </w:p>
    <w:p w14:paraId="2FEC0519">
      <w:pPr>
        <w:pStyle w:val="15"/>
        <w:spacing w:line="600" w:lineRule="auto"/>
        <w:ind w:left="640" w:hanging="640" w:hanging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一、申报学校须按要求填写相关内容，并对内容真实性负责，封面加盖学校公章。</w:t>
      </w:r>
    </w:p>
    <w:p w14:paraId="0C8C5CE3">
      <w:pPr>
        <w:pStyle w:val="15"/>
        <w:spacing w:line="600" w:lineRule="auto"/>
        <w:ind w:left="640" w:hanging="640" w:hanging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二、申报表中，如无特殊说明，各项指标数据为“近三年”；“近三年”指2023年</w:t>
      </w:r>
      <w:r>
        <w:rPr>
          <w:rFonts w:hint="eastAsia" w:ascii="Times New Roman" w:hAnsi="Times New Roman" w:eastAsia="仿宋_GB2312" w:cs="Times New Roman"/>
          <w:color w:val="000000" w:themeColor="text1"/>
          <w:sz w:val="32"/>
          <w:szCs w:val="32"/>
          <w14:textFill>
            <w14:solidFill>
              <w14:schemeClr w14:val="tx1"/>
            </w14:solidFill>
          </w14:textFill>
        </w:rPr>
        <w:t>9</w:t>
      </w:r>
      <w:r>
        <w:rPr>
          <w:rFonts w:ascii="Times New Roman" w:hAnsi="Times New Roman" w:eastAsia="仿宋_GB2312" w:cs="Times New Roman"/>
          <w:color w:val="000000" w:themeColor="text1"/>
          <w:sz w:val="32"/>
          <w:szCs w:val="32"/>
          <w14:textFill>
            <w14:solidFill>
              <w14:schemeClr w14:val="tx1"/>
            </w14:solidFill>
          </w14:textFill>
        </w:rPr>
        <w:t>月1</w:t>
      </w:r>
      <w:r>
        <w:rPr>
          <w:rFonts w:hint="eastAsia" w:ascii="Times New Roman" w:hAnsi="Times New Roman" w:eastAsia="仿宋_GB2312" w:cs="Times New Roman"/>
          <w:color w:val="000000" w:themeColor="text1"/>
          <w:sz w:val="32"/>
          <w:szCs w:val="32"/>
          <w14:textFill>
            <w14:solidFill>
              <w14:schemeClr w14:val="tx1"/>
            </w14:solidFill>
          </w14:textFill>
        </w:rPr>
        <w:t>日起至2026年8</w:t>
      </w:r>
      <w:r>
        <w:rPr>
          <w:rFonts w:ascii="Times New Roman" w:hAnsi="Times New Roman" w:eastAsia="仿宋_GB2312" w:cs="Times New Roman"/>
          <w:color w:val="000000" w:themeColor="text1"/>
          <w:sz w:val="32"/>
          <w:szCs w:val="32"/>
          <w14:textFill>
            <w14:solidFill>
              <w14:schemeClr w14:val="tx1"/>
            </w14:solidFill>
          </w14:textFill>
        </w:rPr>
        <w:t>月31日。</w:t>
      </w:r>
    </w:p>
    <w:p w14:paraId="7FD42AE8">
      <w:pPr>
        <w:pStyle w:val="15"/>
        <w:spacing w:line="600" w:lineRule="auto"/>
        <w:ind w:left="640" w:hanging="640" w:hangingChars="200"/>
        <w:rPr>
          <w:rFonts w:ascii="Times New Roman" w:hAnsi="Times New Roman" w:eastAsia="仿宋_GB2312" w:cs="Times New Roman"/>
          <w:color w:val="000000" w:themeColor="text1"/>
          <w:sz w:val="40"/>
          <w:szCs w:val="40"/>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三、表中空行不够时可自行添加行；须重点细化学校现有基础、区域产业对接、项目建设方案等内容，确保表述可量化、可核查、可验证。</w:t>
      </w:r>
    </w:p>
    <w:p w14:paraId="097EFA33">
      <w:pPr>
        <w:spacing w:line="600" w:lineRule="auto"/>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四、项</w:t>
      </w:r>
      <w:r>
        <w:rPr>
          <w:rFonts w:ascii="Times New Roman" w:hAnsi="Times New Roman" w:eastAsia="仿宋_GB2312" w:cs="Times New Roman"/>
          <w:color w:val="000000" w:themeColor="text1"/>
          <w:sz w:val="32"/>
          <w:szCs w:val="32"/>
          <w:u w:val="none"/>
          <w14:textFill>
            <w14:solidFill>
              <w14:schemeClr w14:val="tx1"/>
            </w14:solidFill>
          </w14:textFill>
        </w:rPr>
        <w:t>目</w:t>
      </w:r>
      <w:r>
        <w:rPr>
          <w:rFonts w:hint="eastAsia" w:ascii="Times New Roman" w:hAnsi="Times New Roman" w:eastAsia="仿宋_GB2312" w:cs="Times New Roman"/>
          <w:color w:val="000000" w:themeColor="text1"/>
          <w:sz w:val="32"/>
          <w:szCs w:val="32"/>
          <w:u w:val="none"/>
          <w:lang w:val="en-US" w:eastAsia="zh-CN"/>
          <w14:textFill>
            <w14:solidFill>
              <w14:schemeClr w14:val="tx1"/>
            </w14:solidFill>
          </w14:textFill>
        </w:rPr>
        <w:t>申报专业领域应填写</w:t>
      </w:r>
      <w:r>
        <w:rPr>
          <w:rFonts w:ascii="Times New Roman" w:hAnsi="Times New Roman" w:eastAsia="仿宋_GB2312" w:cs="Times New Roman"/>
          <w:color w:val="000000" w:themeColor="text1"/>
          <w:sz w:val="32"/>
          <w:szCs w:val="32"/>
          <w14:textFill>
            <w14:solidFill>
              <w14:schemeClr w14:val="tx1"/>
            </w14:solidFill>
          </w14:textFill>
        </w:rPr>
        <w:t>明确。</w:t>
      </w:r>
    </w:p>
    <w:p w14:paraId="67512A00">
      <w:pPr>
        <w:spacing w:before="120" w:after="120" w:line="288" w:lineRule="auto"/>
        <w:jc w:val="left"/>
        <w:rPr>
          <w:rFonts w:ascii="Times New Roman" w:hAnsi="Times New Roman" w:cs="Times New Roman"/>
        </w:rPr>
      </w:pPr>
    </w:p>
    <w:p w14:paraId="2FC53A09">
      <w:pPr>
        <w:widowControl/>
        <w:spacing w:after="156" w:line="600" w:lineRule="exact"/>
        <w:jc w:val="left"/>
        <w:rPr>
          <w:rFonts w:ascii="Times New Roman" w:hAnsi="Times New Roman" w:eastAsia="宋体" w:cs="Times New Roman"/>
          <w:color w:val="000000" w:themeColor="text1"/>
          <w:sz w:val="36"/>
          <w:szCs w:val="36"/>
          <w14:textFill>
            <w14:solidFill>
              <w14:schemeClr w14:val="tx1"/>
            </w14:solidFill>
          </w14:textFill>
        </w:rPr>
      </w:pPr>
      <w:bookmarkStart w:id="11" w:name="heading_17"/>
      <w:r>
        <w:rPr>
          <w:rFonts w:ascii="Times New Roman" w:hAnsi="Times New Roman" w:eastAsia="等线" w:cs="Times New Roman"/>
          <w:b/>
          <w:sz w:val="32"/>
        </w:rPr>
        <w:br w:type="page"/>
      </w:r>
      <w:bookmarkEnd w:id="11"/>
    </w:p>
    <w:p w14:paraId="3C5044A9">
      <w:pPr>
        <w:pStyle w:val="5"/>
        <w:spacing w:before="156" w:beforeLines="50" w:line="600" w:lineRule="exact"/>
        <w:jc w:val="center"/>
        <w:rPr>
          <w:rFonts w:ascii="Times New Roman" w:hAnsi="Times New Roman" w:eastAsia="黑体" w:cs="Times New Roman"/>
          <w:b/>
          <w:bCs/>
          <w:color w:val="000000" w:themeColor="text1"/>
          <w:sz w:val="40"/>
          <w:szCs w:val="40"/>
          <w14:textFill>
            <w14:solidFill>
              <w14:schemeClr w14:val="tx1"/>
            </w14:solidFill>
          </w14:textFill>
        </w:rPr>
      </w:pPr>
      <w:r>
        <w:rPr>
          <w:rFonts w:ascii="Times New Roman" w:hAnsi="Times New Roman" w:eastAsia="黑体" w:cs="Times New Roman"/>
          <w:b/>
          <w:bCs/>
          <w:color w:val="000000" w:themeColor="text1"/>
          <w:sz w:val="40"/>
          <w:szCs w:val="40"/>
          <w14:textFill>
            <w14:solidFill>
              <w14:schemeClr w14:val="tx1"/>
            </w14:solidFill>
          </w14:textFill>
        </w:rPr>
        <w:t>责任声明</w:t>
      </w:r>
    </w:p>
    <w:p w14:paraId="6E66D59E">
      <w:pPr>
        <w:pStyle w:val="5"/>
        <w:spacing w:before="156" w:beforeLines="50" w:line="600" w:lineRule="exact"/>
        <w:jc w:val="center"/>
        <w:rPr>
          <w:rFonts w:ascii="Times New Roman" w:hAnsi="Times New Roman" w:cs="Times New Roman"/>
          <w:color w:val="000000" w:themeColor="text1"/>
          <w:sz w:val="44"/>
          <w:szCs w:val="44"/>
          <w14:textFill>
            <w14:solidFill>
              <w14:schemeClr w14:val="tx1"/>
            </w14:solidFill>
          </w14:textFill>
        </w:rPr>
      </w:pPr>
    </w:p>
    <w:p w14:paraId="7A1E0083">
      <w:pPr>
        <w:widowControl/>
        <w:spacing w:line="600" w:lineRule="exact"/>
        <w:ind w:firstLine="640" w:firstLineChars="2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u w:val="single"/>
          <w14:textFill>
            <w14:solidFill>
              <w14:schemeClr w14:val="tx1"/>
            </w14:solidFill>
          </w14:textFill>
        </w:rPr>
        <w:t>（学校名称）</w:t>
      </w:r>
      <w:r>
        <w:rPr>
          <w:rFonts w:ascii="Times New Roman" w:hAnsi="Times New Roman" w:eastAsia="仿宋_GB2312" w:cs="Times New Roman"/>
          <w:color w:val="000000" w:themeColor="text1"/>
          <w:sz w:val="32"/>
          <w:szCs w:val="32"/>
          <w14:textFill>
            <w14:solidFill>
              <w14:schemeClr w14:val="tx1"/>
            </w14:solidFill>
          </w14:textFill>
        </w:rPr>
        <w:t>对领航数智学习工厂</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建设</w:t>
      </w:r>
      <w:r>
        <w:rPr>
          <w:rFonts w:hint="eastAsia" w:ascii="Times New Roman" w:hAnsi="Times New Roman" w:eastAsia="仿宋_GB2312" w:cs="Times New Roman"/>
          <w:color w:val="000000" w:themeColor="text1"/>
          <w:sz w:val="32"/>
          <w:szCs w:val="32"/>
          <w14:textFill>
            <w14:solidFill>
              <w14:schemeClr w14:val="tx1"/>
            </w14:solidFill>
          </w14:textFill>
        </w:rPr>
        <w:t>项目</w:t>
      </w:r>
      <w:r>
        <w:rPr>
          <w:rFonts w:ascii="Times New Roman" w:hAnsi="Times New Roman" w:eastAsia="仿宋_GB2312" w:cs="Times New Roman"/>
          <w:color w:val="000000" w:themeColor="text1"/>
          <w:sz w:val="32"/>
          <w:szCs w:val="32"/>
          <w14:textFill>
            <w14:solidFill>
              <w14:schemeClr w14:val="tx1"/>
            </w14:solidFill>
          </w14:textFill>
        </w:rPr>
        <w:t>的《申报书》及相关佐证材料内容的真实性、准确性负责。学校承诺为项目实施、推进及验收结项提供必要的场地、师资、管理机制等现有条件保障，严格遵守项目管理规定与合作约定，确保项目按期高质量完成。如有弄虚作假，愿承担相应责任并接受相应处理。</w:t>
      </w:r>
    </w:p>
    <w:p w14:paraId="6C069401">
      <w:pPr>
        <w:widowControl/>
        <w:spacing w:line="600" w:lineRule="exact"/>
        <w:ind w:firstLine="640" w:firstLineChars="200"/>
        <w:jc w:val="left"/>
        <w:rPr>
          <w:rFonts w:ascii="Times New Roman" w:hAnsi="Times New Roman" w:eastAsia="仿宋_GB2312" w:cs="Times New Roman"/>
          <w:color w:val="000000" w:themeColor="text1"/>
          <w:sz w:val="32"/>
          <w:szCs w:val="32"/>
          <w14:textFill>
            <w14:solidFill>
              <w14:schemeClr w14:val="tx1"/>
            </w14:solidFill>
          </w14:textFill>
        </w:rPr>
      </w:pPr>
    </w:p>
    <w:p w14:paraId="5368D24A">
      <w:pPr>
        <w:widowControl/>
        <w:spacing w:line="600" w:lineRule="exact"/>
        <w:ind w:firstLine="640" w:firstLineChars="200"/>
        <w:jc w:val="lef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特此声明。</w:t>
      </w:r>
    </w:p>
    <w:p w14:paraId="77583852">
      <w:pPr>
        <w:widowControl/>
        <w:spacing w:line="600" w:lineRule="exact"/>
        <w:ind w:firstLine="600" w:firstLineChars="200"/>
        <w:jc w:val="left"/>
        <w:rPr>
          <w:rFonts w:ascii="Times New Roman" w:hAnsi="Times New Roman" w:eastAsia="宋体" w:cs="Times New Roman"/>
          <w:color w:val="000000" w:themeColor="text1"/>
          <w:sz w:val="30"/>
          <w:szCs w:val="30"/>
          <w14:textFill>
            <w14:solidFill>
              <w14:schemeClr w14:val="tx1"/>
            </w14:solidFill>
          </w14:textFill>
        </w:rPr>
      </w:pPr>
    </w:p>
    <w:p w14:paraId="0E75A105">
      <w:pPr>
        <w:widowControl/>
        <w:spacing w:line="600" w:lineRule="exact"/>
        <w:ind w:firstLine="600" w:firstLineChars="200"/>
        <w:jc w:val="left"/>
        <w:rPr>
          <w:rFonts w:ascii="Times New Roman" w:hAnsi="Times New Roman" w:eastAsia="宋体" w:cs="Times New Roman"/>
          <w:color w:val="000000" w:themeColor="text1"/>
          <w:sz w:val="30"/>
          <w:szCs w:val="30"/>
          <w14:textFill>
            <w14:solidFill>
              <w14:schemeClr w14:val="tx1"/>
            </w14:solidFill>
          </w14:textFill>
        </w:rPr>
      </w:pPr>
    </w:p>
    <w:p w14:paraId="51AF00C7">
      <w:pPr>
        <w:widowControl/>
        <w:spacing w:line="600" w:lineRule="exact"/>
        <w:ind w:firstLine="640" w:firstLineChars="200"/>
        <w:jc w:val="left"/>
        <w:rPr>
          <w:rFonts w:ascii="Times New Roman" w:hAnsi="Times New Roman" w:eastAsia="宋体" w:cs="Times New Roman"/>
          <w:color w:val="000000" w:themeColor="text1"/>
          <w:sz w:val="32"/>
          <w:szCs w:val="32"/>
          <w14:textFill>
            <w14:solidFill>
              <w14:schemeClr w14:val="tx1"/>
            </w14:solidFill>
          </w14:textFill>
        </w:rPr>
      </w:pPr>
    </w:p>
    <w:p w14:paraId="41BDA277">
      <w:pPr>
        <w:widowControl/>
        <w:spacing w:line="600" w:lineRule="exact"/>
        <w:jc w:val="left"/>
        <w:rPr>
          <w:rFonts w:ascii="Times New Roman" w:hAnsi="Times New Roman" w:eastAsia="宋体" w:cs="Times New Roman"/>
          <w:color w:val="000000" w:themeColor="text1"/>
          <w:sz w:val="32"/>
          <w:szCs w:val="32"/>
          <w14:textFill>
            <w14:solidFill>
              <w14:schemeClr w14:val="tx1"/>
            </w14:solidFill>
          </w14:textFill>
        </w:rPr>
      </w:pPr>
    </w:p>
    <w:tbl>
      <w:tblPr>
        <w:tblStyle w:val="10"/>
        <w:tblW w:w="7028" w:type="dxa"/>
        <w:jc w:val="center"/>
        <w:tblLayout w:type="autofit"/>
        <w:tblCellMar>
          <w:top w:w="0" w:type="dxa"/>
          <w:left w:w="108" w:type="dxa"/>
          <w:bottom w:w="0" w:type="dxa"/>
          <w:right w:w="108" w:type="dxa"/>
        </w:tblCellMar>
      </w:tblPr>
      <w:tblGrid>
        <w:gridCol w:w="7028"/>
      </w:tblGrid>
      <w:tr w14:paraId="1BEDBE1C">
        <w:tblPrEx>
          <w:tblCellMar>
            <w:top w:w="0" w:type="dxa"/>
            <w:left w:w="108" w:type="dxa"/>
            <w:bottom w:w="0" w:type="dxa"/>
            <w:right w:w="108" w:type="dxa"/>
          </w:tblCellMar>
        </w:tblPrEx>
        <w:trPr>
          <w:trHeight w:val="1530" w:hRule="atLeast"/>
          <w:jc w:val="center"/>
        </w:trPr>
        <w:tc>
          <w:tcPr>
            <w:tcW w:w="7028" w:type="dxa"/>
            <w:vAlign w:val="center"/>
          </w:tcPr>
          <w:p w14:paraId="01B871AD">
            <w:pPr>
              <w:spacing w:line="520" w:lineRule="exact"/>
              <w:rPr>
                <w:rFonts w:ascii="Times New Roman" w:hAnsi="Times New Roman" w:eastAsia="宋体" w:cs="Times New Roman"/>
                <w:color w:val="000000" w:themeColor="text1"/>
                <w:sz w:val="28"/>
                <w:szCs w:val="28"/>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学校名</w:t>
            </w:r>
            <w:r>
              <w:rPr>
                <w:rFonts w:ascii="Times New Roman" w:hAnsi="Times New Roman" w:eastAsia="仿宋_GB2312" w:cs="Times New Roman"/>
                <w:color w:val="auto"/>
                <w:sz w:val="32"/>
                <w:szCs w:val="32"/>
              </w:rPr>
              <w:t>称（</w:t>
            </w:r>
            <w:r>
              <w:rPr>
                <w:rFonts w:hint="eastAsia" w:ascii="Times New Roman" w:hAnsi="Times New Roman" w:eastAsia="仿宋_GB2312" w:cs="Times New Roman"/>
                <w:color w:val="auto"/>
                <w:sz w:val="32"/>
                <w:szCs w:val="32"/>
                <w:lang w:val="en-US" w:eastAsia="zh-CN"/>
              </w:rPr>
              <w:t>学校公章</w:t>
            </w:r>
            <w:r>
              <w:rPr>
                <w:rFonts w:ascii="Times New Roman" w:hAnsi="Times New Roman" w:eastAsia="仿宋_GB2312" w:cs="Times New Roman"/>
                <w:color w:val="auto"/>
                <w:sz w:val="32"/>
                <w:szCs w:val="32"/>
              </w:rPr>
              <w:t>）</w:t>
            </w:r>
            <w:r>
              <w:rPr>
                <w:rFonts w:ascii="Times New Roman" w:hAnsi="Times New Roman" w:eastAsia="仿宋_GB2312" w:cs="Times New Roman"/>
                <w:color w:val="000000" w:themeColor="text1"/>
                <w:sz w:val="32"/>
                <w:szCs w:val="32"/>
                <w14:textFill>
                  <w14:solidFill>
                    <w14:schemeClr w14:val="tx1"/>
                  </w14:solidFill>
                </w14:textFill>
              </w:rPr>
              <w:t>：</w:t>
            </w:r>
          </w:p>
        </w:tc>
      </w:tr>
      <w:tr w14:paraId="36DC1BF0">
        <w:tblPrEx>
          <w:tblCellMar>
            <w:top w:w="0" w:type="dxa"/>
            <w:left w:w="108" w:type="dxa"/>
            <w:bottom w:w="0" w:type="dxa"/>
            <w:right w:w="108" w:type="dxa"/>
          </w:tblCellMar>
        </w:tblPrEx>
        <w:trPr>
          <w:trHeight w:val="1128" w:hRule="atLeast"/>
          <w:jc w:val="center"/>
        </w:trPr>
        <w:tc>
          <w:tcPr>
            <w:tcW w:w="7028" w:type="dxa"/>
            <w:vAlign w:val="center"/>
          </w:tcPr>
          <w:p w14:paraId="29F1A88E">
            <w:pPr>
              <w:spacing w:line="520" w:lineRule="exact"/>
              <w:rPr>
                <w:rFonts w:ascii="Times New Roman" w:hAnsi="Times New Roman" w:eastAsia="宋体"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法定代表人（签名）：</w:t>
            </w:r>
          </w:p>
        </w:tc>
      </w:tr>
    </w:tbl>
    <w:p w14:paraId="3528A38D">
      <w:pPr>
        <w:widowControl/>
        <w:spacing w:line="600" w:lineRule="exact"/>
        <w:ind w:firstLine="640" w:firstLineChars="200"/>
        <w:jc w:val="left"/>
        <w:rPr>
          <w:rFonts w:ascii="Times New Roman" w:hAnsi="Times New Roman" w:eastAsia="宋体" w:cs="Times New Roman"/>
          <w:color w:val="000000" w:themeColor="text1"/>
          <w:sz w:val="32"/>
          <w:szCs w:val="32"/>
          <w14:textFill>
            <w14:solidFill>
              <w14:schemeClr w14:val="tx1"/>
            </w14:solidFill>
          </w14:textFill>
        </w:rPr>
      </w:pPr>
    </w:p>
    <w:p w14:paraId="73171822">
      <w:pPr>
        <w:widowControl/>
        <w:spacing w:line="600" w:lineRule="exact"/>
        <w:ind w:firstLine="5760" w:firstLineChars="1800"/>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color w:val="000000" w:themeColor="text1"/>
          <w:sz w:val="32"/>
          <w:szCs w:val="32"/>
          <w14:textFill>
            <w14:solidFill>
              <w14:schemeClr w14:val="tx1"/>
            </w14:solidFill>
          </w14:textFill>
        </w:rPr>
        <w:t>年    月    日</w:t>
      </w:r>
    </w:p>
    <w:p w14:paraId="5805CE3B">
      <w:pPr>
        <w:widowControl/>
        <w:spacing w:line="600" w:lineRule="exact"/>
        <w:ind w:firstLine="6720" w:firstLineChars="2100"/>
        <w:rPr>
          <w:rFonts w:ascii="Times New Roman" w:hAnsi="Times New Roman" w:eastAsia="仿宋_GB2312" w:cs="Times New Roman"/>
          <w:color w:val="000000" w:themeColor="text1"/>
          <w:sz w:val="32"/>
          <w:szCs w:val="32"/>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71C58D44">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ascii="Times New Roman" w:hAnsi="Times New Roman" w:eastAsia="黑体" w:cs="Times New Roman"/>
          <w:b w:val="0"/>
          <w:bCs w:val="0"/>
          <w:color w:val="000000" w:themeColor="text1"/>
          <w:sz w:val="32"/>
          <w:szCs w:val="32"/>
          <w14:textFill>
            <w14:solidFill>
              <w14:schemeClr w14:val="tx1"/>
            </w14:solidFill>
          </w14:textFill>
        </w:rPr>
        <w:t>一、学校基本信息</w:t>
      </w:r>
    </w:p>
    <w:tbl>
      <w:tblPr>
        <w:tblStyle w:val="10"/>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6"/>
        <w:gridCol w:w="1337"/>
        <w:gridCol w:w="44"/>
        <w:gridCol w:w="442"/>
        <w:gridCol w:w="815"/>
        <w:gridCol w:w="967"/>
        <w:gridCol w:w="844"/>
        <w:gridCol w:w="689"/>
        <w:gridCol w:w="1734"/>
      </w:tblGrid>
      <w:tr w14:paraId="1EB32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12" w:space="0"/>
              <w:left w:val="single" w:color="auto" w:sz="12" w:space="0"/>
              <w:bottom w:val="single" w:color="auto" w:sz="6" w:space="0"/>
              <w:right w:val="single" w:color="auto" w:sz="6" w:space="0"/>
            </w:tcBorders>
            <w:tcMar>
              <w:top w:w="0" w:type="dxa"/>
              <w:left w:w="28" w:type="dxa"/>
              <w:bottom w:w="0" w:type="dxa"/>
              <w:right w:w="28" w:type="dxa"/>
            </w:tcMar>
          </w:tcPr>
          <w:p w14:paraId="42C94FC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学校名称</w:t>
            </w:r>
          </w:p>
        </w:tc>
        <w:tc>
          <w:tcPr>
            <w:tcW w:w="2136" w:type="pct"/>
            <w:gridSpan w:val="5"/>
            <w:tcBorders>
              <w:top w:val="single" w:color="auto" w:sz="12" w:space="0"/>
              <w:left w:val="single" w:color="auto" w:sz="6" w:space="0"/>
              <w:bottom w:val="single" w:color="auto" w:sz="6" w:space="0"/>
              <w:right w:val="single" w:color="auto" w:sz="6" w:space="0"/>
            </w:tcBorders>
            <w:tcMar>
              <w:top w:w="0" w:type="dxa"/>
              <w:left w:w="28" w:type="dxa"/>
              <w:bottom w:w="0" w:type="dxa"/>
              <w:right w:w="28" w:type="dxa"/>
            </w:tcMar>
          </w:tcPr>
          <w:p w14:paraId="4005883D">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Borders>
              <w:top w:val="single" w:color="auto" w:sz="12" w:space="0"/>
              <w:left w:val="single" w:color="auto" w:sz="6" w:space="0"/>
              <w:bottom w:val="single" w:color="auto" w:sz="6" w:space="0"/>
              <w:right w:val="single" w:color="auto" w:sz="6" w:space="0"/>
            </w:tcBorders>
          </w:tcPr>
          <w:p w14:paraId="2F485FEE">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学校代码</w:t>
            </w:r>
          </w:p>
        </w:tc>
        <w:tc>
          <w:tcPr>
            <w:tcW w:w="1026" w:type="pct"/>
            <w:tcBorders>
              <w:top w:val="single" w:color="auto" w:sz="12" w:space="0"/>
              <w:left w:val="single" w:color="auto" w:sz="6" w:space="0"/>
              <w:bottom w:val="single" w:color="auto" w:sz="6" w:space="0"/>
              <w:right w:val="single" w:color="auto" w:sz="12" w:space="0"/>
            </w:tcBorders>
          </w:tcPr>
          <w:p w14:paraId="06950A27">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04B0A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6" w:space="0"/>
              <w:left w:val="single" w:color="auto" w:sz="12" w:space="0"/>
              <w:bottom w:val="single" w:color="auto" w:sz="6" w:space="0"/>
              <w:right w:val="single" w:color="auto" w:sz="6" w:space="0"/>
            </w:tcBorders>
            <w:tcMar>
              <w:top w:w="0" w:type="dxa"/>
              <w:left w:w="28" w:type="dxa"/>
              <w:bottom w:w="0" w:type="dxa"/>
              <w:right w:w="28" w:type="dxa"/>
            </w:tcMar>
          </w:tcPr>
          <w:p w14:paraId="5921D92D">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学校地址</w:t>
            </w:r>
          </w:p>
        </w:tc>
        <w:tc>
          <w:tcPr>
            <w:tcW w:w="818" w:type="pct"/>
            <w:gridSpan w:val="2"/>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02956FD0">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省</w:t>
            </w:r>
          </w:p>
        </w:tc>
        <w:tc>
          <w:tcPr>
            <w:tcW w:w="745" w:type="pct"/>
            <w:gridSpan w:val="2"/>
            <w:tcBorders>
              <w:top w:val="single" w:color="auto" w:sz="6" w:space="0"/>
              <w:left w:val="single" w:color="auto" w:sz="6" w:space="0"/>
              <w:bottom w:val="single" w:color="auto" w:sz="6" w:space="0"/>
              <w:right w:val="single" w:color="auto" w:sz="6" w:space="0"/>
            </w:tcBorders>
          </w:tcPr>
          <w:p w14:paraId="39EF3795">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市</w:t>
            </w:r>
          </w:p>
        </w:tc>
        <w:tc>
          <w:tcPr>
            <w:tcW w:w="1072" w:type="pct"/>
            <w:gridSpan w:val="2"/>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293431BD">
            <w:pPr>
              <w:spacing w:line="600" w:lineRule="exact"/>
              <w:jc w:val="righ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区/县</w:t>
            </w:r>
          </w:p>
        </w:tc>
        <w:tc>
          <w:tcPr>
            <w:tcW w:w="1434" w:type="pct"/>
            <w:gridSpan w:val="2"/>
            <w:tcBorders>
              <w:top w:val="single" w:color="auto" w:sz="6" w:space="0"/>
              <w:left w:val="single" w:color="auto" w:sz="6" w:space="0"/>
              <w:bottom w:val="single" w:color="auto" w:sz="6" w:space="0"/>
              <w:right w:val="single" w:color="auto" w:sz="12" w:space="0"/>
            </w:tcBorders>
          </w:tcPr>
          <w:p w14:paraId="5264EBA3">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6FE889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2" w:hRule="exact"/>
          <w:jc w:val="center"/>
        </w:trPr>
        <w:tc>
          <w:tcPr>
            <w:tcW w:w="928" w:type="pct"/>
            <w:tcBorders>
              <w:top w:val="single" w:color="auto" w:sz="6" w:space="0"/>
              <w:left w:val="single" w:color="auto" w:sz="12" w:space="0"/>
              <w:bottom w:val="single" w:color="auto" w:sz="6" w:space="0"/>
              <w:right w:val="single" w:color="auto" w:sz="6" w:space="0"/>
            </w:tcBorders>
            <w:tcMar>
              <w:top w:w="0" w:type="dxa"/>
              <w:left w:w="28" w:type="dxa"/>
              <w:bottom w:w="0" w:type="dxa"/>
              <w:right w:w="28" w:type="dxa"/>
            </w:tcMar>
          </w:tcPr>
          <w:p w14:paraId="08ED6C9B">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邮政编码</w:t>
            </w:r>
          </w:p>
        </w:tc>
        <w:tc>
          <w:tcPr>
            <w:tcW w:w="2136" w:type="pct"/>
            <w:gridSpan w:val="5"/>
            <w:tcBorders>
              <w:top w:val="single" w:color="auto" w:sz="6" w:space="0"/>
              <w:left w:val="single" w:color="auto" w:sz="6" w:space="0"/>
              <w:bottom w:val="single" w:color="auto" w:sz="6" w:space="0"/>
              <w:right w:val="single" w:color="auto" w:sz="6" w:space="0"/>
            </w:tcBorders>
            <w:tcMar>
              <w:top w:w="0" w:type="dxa"/>
              <w:left w:w="28" w:type="dxa"/>
              <w:bottom w:w="0" w:type="dxa"/>
              <w:right w:w="28" w:type="dxa"/>
            </w:tcMar>
          </w:tcPr>
          <w:p w14:paraId="176C2597">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Borders>
              <w:top w:val="single" w:color="auto" w:sz="6" w:space="0"/>
              <w:left w:val="single" w:color="auto" w:sz="6" w:space="0"/>
              <w:bottom w:val="single" w:color="auto" w:sz="6" w:space="0"/>
              <w:right w:val="single" w:color="auto" w:sz="6" w:space="0"/>
            </w:tcBorders>
          </w:tcPr>
          <w:p w14:paraId="2AEADCEF">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联系电话</w:t>
            </w:r>
          </w:p>
        </w:tc>
        <w:tc>
          <w:tcPr>
            <w:tcW w:w="1026" w:type="pct"/>
            <w:tcBorders>
              <w:top w:val="single" w:color="auto" w:sz="6" w:space="0"/>
              <w:left w:val="single" w:color="auto" w:sz="6" w:space="0"/>
              <w:bottom w:val="single" w:color="auto" w:sz="6" w:space="0"/>
              <w:right w:val="single" w:color="auto" w:sz="12" w:space="0"/>
            </w:tcBorders>
          </w:tcPr>
          <w:p w14:paraId="0F2A96D1">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68AD30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3" w:hRule="exact"/>
          <w:jc w:val="center"/>
        </w:trPr>
        <w:tc>
          <w:tcPr>
            <w:tcW w:w="928" w:type="pct"/>
            <w:tcMar>
              <w:top w:w="0" w:type="dxa"/>
              <w:left w:w="28" w:type="dxa"/>
              <w:bottom w:w="0" w:type="dxa"/>
              <w:right w:w="28" w:type="dxa"/>
            </w:tcMar>
          </w:tcPr>
          <w:p w14:paraId="46E32E22">
            <w:pPr>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项目负责校领导</w:t>
            </w:r>
          </w:p>
        </w:tc>
        <w:tc>
          <w:tcPr>
            <w:tcW w:w="792" w:type="pct"/>
            <w:tcBorders>
              <w:right w:val="single" w:color="auto" w:sz="4" w:space="0"/>
            </w:tcBorders>
            <w:tcMar>
              <w:top w:w="0" w:type="dxa"/>
              <w:left w:w="28" w:type="dxa"/>
              <w:bottom w:w="0" w:type="dxa"/>
              <w:right w:w="28" w:type="dxa"/>
            </w:tcMar>
          </w:tcPr>
          <w:p w14:paraId="146D9D67">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姓名</w:t>
            </w:r>
          </w:p>
        </w:tc>
        <w:tc>
          <w:tcPr>
            <w:tcW w:w="1343" w:type="pct"/>
            <w:gridSpan w:val="4"/>
            <w:tcBorders>
              <w:left w:val="single" w:color="auto" w:sz="4" w:space="0"/>
            </w:tcBorders>
          </w:tcPr>
          <w:p w14:paraId="4C3C4418">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c>
          <w:tcPr>
            <w:tcW w:w="908" w:type="pct"/>
            <w:gridSpan w:val="2"/>
            <w:tcMar>
              <w:top w:w="0" w:type="dxa"/>
              <w:left w:w="28" w:type="dxa"/>
              <w:bottom w:w="0" w:type="dxa"/>
              <w:right w:w="28" w:type="dxa"/>
            </w:tcMar>
          </w:tcPr>
          <w:p w14:paraId="3F0D3817">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联系电话</w:t>
            </w:r>
          </w:p>
        </w:tc>
        <w:tc>
          <w:tcPr>
            <w:tcW w:w="1026" w:type="pct"/>
            <w:tcMar>
              <w:top w:w="0" w:type="dxa"/>
              <w:left w:w="28" w:type="dxa"/>
              <w:bottom w:w="0" w:type="dxa"/>
              <w:right w:w="28" w:type="dxa"/>
            </w:tcMar>
          </w:tcPr>
          <w:p w14:paraId="792DAF5B">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62266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830" w:hRule="exact"/>
          <w:jc w:val="center"/>
        </w:trPr>
        <w:tc>
          <w:tcPr>
            <w:tcW w:w="928" w:type="pct"/>
            <w:tcMar>
              <w:top w:w="0" w:type="dxa"/>
              <w:left w:w="28" w:type="dxa"/>
              <w:bottom w:w="0" w:type="dxa"/>
              <w:right w:w="28" w:type="dxa"/>
            </w:tcMar>
            <w:vAlign w:val="center"/>
          </w:tcPr>
          <w:p w14:paraId="572D03EA">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学校性质</w:t>
            </w:r>
          </w:p>
        </w:tc>
        <w:tc>
          <w:tcPr>
            <w:tcW w:w="2136" w:type="pct"/>
            <w:gridSpan w:val="5"/>
            <w:tcMar>
              <w:top w:w="0" w:type="dxa"/>
              <w:left w:w="28" w:type="dxa"/>
              <w:bottom w:w="0" w:type="dxa"/>
              <w:right w:w="28" w:type="dxa"/>
            </w:tcMar>
            <w:vAlign w:val="center"/>
          </w:tcPr>
          <w:p w14:paraId="74FC0EA8">
            <w:pPr>
              <w:spacing w:line="600" w:lineRule="exac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 xml:space="preserve">公办    </w:t>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民办</w:t>
            </w:r>
          </w:p>
        </w:tc>
        <w:tc>
          <w:tcPr>
            <w:tcW w:w="908" w:type="pct"/>
            <w:gridSpan w:val="2"/>
            <w:vAlign w:val="center"/>
          </w:tcPr>
          <w:p w14:paraId="04CB3D65">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学校层次</w:t>
            </w:r>
          </w:p>
        </w:tc>
        <w:tc>
          <w:tcPr>
            <w:tcW w:w="1026" w:type="pct"/>
            <w:vAlign w:val="center"/>
          </w:tcPr>
          <w:p w14:paraId="66623F61">
            <w:pPr>
              <w:spacing w:line="600" w:lineRule="exact"/>
              <w:jc w:val="left"/>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高职专科</w:t>
            </w:r>
            <w:r>
              <w:rPr>
                <w:rFonts w:ascii="Times New Roman" w:hAnsi="Times New Roman" w:eastAsia="黑体" w:cs="Times New Roman"/>
                <w:color w:val="000000" w:themeColor="text1"/>
                <w:sz w:val="28"/>
                <w:szCs w:val="28"/>
                <w14:textFill>
                  <w14:solidFill>
                    <w14:schemeClr w14:val="tx1"/>
                  </w14:solidFill>
                </w14:textFill>
              </w:rPr>
              <w:br w:type="textWrapping"/>
            </w: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hint="eastAsia" w:ascii="Times New Roman" w:hAnsi="Times New Roman" w:eastAsia="黑体" w:cs="Times New Roman"/>
                <w:color w:val="000000" w:themeColor="text1"/>
                <w:sz w:val="28"/>
                <w:szCs w:val="28"/>
                <w:lang w:val="en-US" w:eastAsia="zh-CN"/>
                <w14:textFill>
                  <w14:solidFill>
                    <w14:schemeClr w14:val="tx1"/>
                  </w14:solidFill>
                </w14:textFill>
              </w:rPr>
              <w:t>职业</w:t>
            </w:r>
            <w:r>
              <w:rPr>
                <w:rFonts w:ascii="Times New Roman" w:hAnsi="Times New Roman" w:eastAsia="黑体" w:cs="Times New Roman"/>
                <w:color w:val="000000" w:themeColor="text1"/>
                <w:sz w:val="28"/>
                <w:szCs w:val="28"/>
                <w14:textFill>
                  <w14:solidFill>
                    <w14:schemeClr w14:val="tx1"/>
                  </w14:solidFill>
                </w14:textFill>
              </w:rPr>
              <w:t>本科</w:t>
            </w:r>
          </w:p>
        </w:tc>
      </w:tr>
      <w:tr w14:paraId="6A77B0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837" w:hRule="exact"/>
          <w:jc w:val="center"/>
        </w:trPr>
        <w:tc>
          <w:tcPr>
            <w:tcW w:w="928" w:type="pct"/>
            <w:tcMar>
              <w:top w:w="0" w:type="dxa"/>
              <w:left w:w="28" w:type="dxa"/>
              <w:bottom w:w="0" w:type="dxa"/>
              <w:right w:w="28" w:type="dxa"/>
            </w:tcMar>
            <w:vAlign w:val="center"/>
          </w:tcPr>
          <w:p w14:paraId="2B2625B4">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举办单位</w:t>
            </w:r>
          </w:p>
          <w:p w14:paraId="761E081A">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类型</w:t>
            </w:r>
          </w:p>
        </w:tc>
        <w:tc>
          <w:tcPr>
            <w:tcW w:w="1080" w:type="pct"/>
            <w:gridSpan w:val="3"/>
            <w:tcMar>
              <w:top w:w="0" w:type="dxa"/>
              <w:left w:w="28" w:type="dxa"/>
              <w:bottom w:w="0" w:type="dxa"/>
              <w:right w:w="28" w:type="dxa"/>
            </w:tcMar>
            <w:vAlign w:val="center"/>
          </w:tcPr>
          <w:p w14:paraId="7929B837">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部委</w:t>
            </w:r>
          </w:p>
          <w:p w14:paraId="508D100A">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省级政府</w:t>
            </w:r>
          </w:p>
          <w:p w14:paraId="4EAD256D">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地市级政府</w:t>
            </w:r>
          </w:p>
          <w:p w14:paraId="63819F9C">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行业</w:t>
            </w:r>
          </w:p>
          <w:p w14:paraId="7ED51BC7">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企业</w:t>
            </w:r>
          </w:p>
          <w:p w14:paraId="5097A803">
            <w:pP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sym w:font="Wingdings" w:char="00A8"/>
            </w:r>
            <w:r>
              <w:rPr>
                <w:rFonts w:ascii="Times New Roman" w:hAnsi="Times New Roman" w:eastAsia="黑体" w:cs="Times New Roman"/>
                <w:color w:val="000000" w:themeColor="text1"/>
                <w:sz w:val="28"/>
                <w:szCs w:val="28"/>
                <w14:textFill>
                  <w14:solidFill>
                    <w14:schemeClr w14:val="tx1"/>
                  </w14:solidFill>
                </w14:textFill>
              </w:rPr>
              <w:t>其他</w:t>
            </w:r>
          </w:p>
        </w:tc>
        <w:tc>
          <w:tcPr>
            <w:tcW w:w="1055" w:type="pct"/>
            <w:gridSpan w:val="2"/>
            <w:vAlign w:val="center"/>
          </w:tcPr>
          <w:p w14:paraId="3666E9FC">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举办单位</w:t>
            </w:r>
          </w:p>
          <w:p w14:paraId="65156BB5">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全称</w:t>
            </w:r>
          </w:p>
        </w:tc>
        <w:tc>
          <w:tcPr>
            <w:tcW w:w="1934" w:type="pct"/>
            <w:gridSpan w:val="3"/>
            <w:vAlign w:val="center"/>
          </w:tcPr>
          <w:p w14:paraId="01D1D8D2">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p>
        </w:tc>
      </w:tr>
      <w:tr w14:paraId="75A179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68" w:hRule="exact"/>
          <w:jc w:val="center"/>
        </w:trPr>
        <w:tc>
          <w:tcPr>
            <w:tcW w:w="928" w:type="pct"/>
            <w:tcMar>
              <w:top w:w="0" w:type="dxa"/>
              <w:left w:w="28" w:type="dxa"/>
              <w:bottom w:w="0" w:type="dxa"/>
              <w:right w:w="28" w:type="dxa"/>
            </w:tcMar>
            <w:vAlign w:val="center"/>
          </w:tcPr>
          <w:p w14:paraId="0CBB11E5">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学校情况</w:t>
            </w:r>
          </w:p>
          <w:p w14:paraId="7FAA3E2D">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ascii="Times New Roman" w:hAnsi="Times New Roman" w:eastAsia="黑体" w:cs="Times New Roman"/>
                <w:color w:val="000000" w:themeColor="text1"/>
                <w:sz w:val="28"/>
                <w:szCs w:val="28"/>
                <w14:textFill>
                  <w14:solidFill>
                    <w14:schemeClr w14:val="tx1"/>
                  </w14:solidFill>
                </w14:textFill>
              </w:rPr>
              <w:t>（多选）</w:t>
            </w:r>
          </w:p>
        </w:tc>
        <w:tc>
          <w:tcPr>
            <w:tcW w:w="4071" w:type="pct"/>
            <w:gridSpan w:val="8"/>
            <w:tcMar>
              <w:top w:w="0" w:type="dxa"/>
              <w:left w:w="28" w:type="dxa"/>
              <w:bottom w:w="0" w:type="dxa"/>
              <w:right w:w="28" w:type="dxa"/>
            </w:tcMar>
            <w:vAlign w:val="center"/>
          </w:tcPr>
          <w:p w14:paraId="41204932">
            <w:pPr>
              <w:spacing w:line="400" w:lineRule="exac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国家</w:t>
            </w:r>
            <w:r>
              <w:rPr>
                <w:rFonts w:hint="eastAsia" w:ascii="Times New Roman" w:hAnsi="Times New Roman" w:eastAsia="黑体" w:cs="Times New Roman"/>
                <w:sz w:val="28"/>
                <w:szCs w:val="28"/>
              </w:rPr>
              <w:t>“双高计划”</w:t>
            </w:r>
            <w:r>
              <w:rPr>
                <w:rFonts w:ascii="Times New Roman" w:hAnsi="Times New Roman" w:eastAsia="黑体" w:cs="Times New Roman"/>
                <w:sz w:val="28"/>
                <w:szCs w:val="28"/>
              </w:rPr>
              <w:t>建设单位</w:t>
            </w:r>
          </w:p>
          <w:p w14:paraId="0EA4DEF4">
            <w:pPr>
              <w:spacing w:line="400" w:lineRule="exact"/>
              <w:rPr>
                <w:rFonts w:ascii="Times New Roman" w:hAnsi="Times New Roman" w:eastAsia="黑体" w:cs="Times New Roman"/>
                <w:sz w:val="28"/>
                <w:szCs w:val="28"/>
              </w:rPr>
            </w:pPr>
            <w:r>
              <w:rPr>
                <w:rFonts w:ascii="Times New Roman" w:hAnsi="Times New Roman" w:eastAsia="黑体" w:cs="Times New Roman"/>
                <w:sz w:val="28"/>
                <w:szCs w:val="28"/>
              </w:rPr>
              <w:t>（</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仅第一期入选；</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仅第二期入选；</w:t>
            </w: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连续两期入选）</w:t>
            </w:r>
          </w:p>
          <w:p w14:paraId="6609FDAC">
            <w:pPr>
              <w:spacing w:line="400" w:lineRule="exact"/>
              <w:jc w:val="lef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省级</w:t>
            </w:r>
            <w:r>
              <w:rPr>
                <w:rFonts w:hint="eastAsia" w:ascii="Times New Roman" w:hAnsi="Times New Roman" w:eastAsia="黑体" w:cs="Times New Roman"/>
                <w:sz w:val="28"/>
                <w:szCs w:val="28"/>
              </w:rPr>
              <w:t>“双高计划”</w:t>
            </w:r>
            <w:r>
              <w:rPr>
                <w:rFonts w:ascii="Times New Roman" w:hAnsi="Times New Roman" w:eastAsia="黑体" w:cs="Times New Roman"/>
                <w:sz w:val="28"/>
                <w:szCs w:val="28"/>
              </w:rPr>
              <w:t>建设单位</w:t>
            </w:r>
          </w:p>
          <w:p w14:paraId="285590D1">
            <w:pPr>
              <w:jc w:val="left"/>
              <w:rPr>
                <w:rFonts w:ascii="Times New Roman" w:hAnsi="Times New Roman" w:eastAsia="黑体" w:cs="Times New Roman"/>
                <w:sz w:val="28"/>
                <w:szCs w:val="28"/>
              </w:rPr>
            </w:pPr>
            <w:r>
              <w:rPr>
                <w:rFonts w:ascii="Times New Roman" w:hAnsi="Times New Roman" w:eastAsia="黑体" w:cs="Times New Roman"/>
                <w:sz w:val="28"/>
                <w:szCs w:val="28"/>
              </w:rPr>
              <w:sym w:font="Wingdings" w:char="00A8"/>
            </w:r>
            <w:r>
              <w:rPr>
                <w:rFonts w:ascii="Times New Roman" w:hAnsi="Times New Roman" w:eastAsia="黑体" w:cs="Times New Roman"/>
                <w:sz w:val="28"/>
                <w:szCs w:val="28"/>
              </w:rPr>
              <w:t>其他院校</w:t>
            </w:r>
          </w:p>
        </w:tc>
      </w:tr>
      <w:tr w14:paraId="017B4C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57" w:hRule="exact"/>
          <w:jc w:val="center"/>
        </w:trPr>
        <w:tc>
          <w:tcPr>
            <w:tcW w:w="928" w:type="pct"/>
            <w:tcMar>
              <w:top w:w="0" w:type="dxa"/>
              <w:left w:w="28" w:type="dxa"/>
              <w:bottom w:w="0" w:type="dxa"/>
              <w:right w:w="28" w:type="dxa"/>
            </w:tcMar>
            <w:vAlign w:val="center"/>
          </w:tcPr>
          <w:p w14:paraId="4ECE031C">
            <w:pPr>
              <w:spacing w:line="600" w:lineRule="exact"/>
              <w:jc w:val="center"/>
              <w:rPr>
                <w:rFonts w:ascii="Times New Roman" w:hAnsi="Times New Roman" w:eastAsia="黑体"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学校开设的相关专业</w:t>
            </w:r>
          </w:p>
        </w:tc>
        <w:tc>
          <w:tcPr>
            <w:tcW w:w="4071" w:type="pct"/>
            <w:gridSpan w:val="8"/>
            <w:tcMar>
              <w:top w:w="0" w:type="dxa"/>
              <w:left w:w="28" w:type="dxa"/>
              <w:bottom w:w="0" w:type="dxa"/>
              <w:right w:w="28" w:type="dxa"/>
            </w:tcMar>
          </w:tcPr>
          <w:p w14:paraId="505A1692">
            <w:pPr>
              <w:jc w:val="left"/>
              <w:rPr>
                <w:rFonts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仿宋_GB2312" w:cs="Times New Roman"/>
                <w:color w:val="000000" w:themeColor="text1"/>
                <w:sz w:val="28"/>
                <w:szCs w:val="28"/>
                <w14:textFill>
                  <w14:solidFill>
                    <w14:schemeClr w14:val="tx1"/>
                  </w14:solidFill>
                </w14:textFill>
              </w:rPr>
              <w:t xml:space="preserve"> </w:t>
            </w:r>
          </w:p>
          <w:p w14:paraId="2B20D13B">
            <w:pPr>
              <w:jc w:val="left"/>
              <w:rPr>
                <w:rFonts w:ascii="Times New Roman" w:hAnsi="Times New Roman" w:eastAsia="仿宋_GB2312" w:cs="Times New Roman"/>
                <w:color w:val="000000" w:themeColor="text1"/>
                <w:sz w:val="28"/>
                <w:szCs w:val="28"/>
                <w14:textFill>
                  <w14:solidFill>
                    <w14:schemeClr w14:val="tx1"/>
                  </w14:solidFill>
                </w14:textFill>
              </w:rPr>
            </w:pPr>
          </w:p>
          <w:p w14:paraId="25079762">
            <w:pPr>
              <w:jc w:val="left"/>
              <w:rPr>
                <w:rFonts w:ascii="Times New Roman" w:hAnsi="Times New Roman" w:eastAsia="仿宋_GB2312" w:cs="Times New Roman"/>
                <w:color w:val="000000" w:themeColor="text1"/>
                <w:sz w:val="28"/>
                <w:szCs w:val="28"/>
                <w14:textFill>
                  <w14:solidFill>
                    <w14:schemeClr w14:val="tx1"/>
                  </w14:solidFill>
                </w14:textFill>
              </w:rPr>
            </w:pPr>
          </w:p>
          <w:p w14:paraId="2F474100">
            <w:pPr>
              <w:jc w:val="left"/>
              <w:rPr>
                <w:rFonts w:ascii="Times New Roman" w:hAnsi="Times New Roman" w:eastAsia="仿宋_GB2312" w:cs="Times New Roman"/>
                <w:color w:val="000000" w:themeColor="text1"/>
                <w:sz w:val="28"/>
                <w:szCs w:val="28"/>
                <w14:textFill>
                  <w14:solidFill>
                    <w14:schemeClr w14:val="tx1"/>
                  </w14:solidFill>
                </w14:textFill>
              </w:rPr>
            </w:pPr>
          </w:p>
          <w:p w14:paraId="5B9571E4">
            <w:pPr>
              <w:jc w:val="left"/>
              <w:rPr>
                <w:rFonts w:ascii="Times New Roman" w:hAnsi="Times New Roman" w:eastAsia="仿宋_GB2312" w:cs="Times New Roman"/>
                <w:color w:val="000000" w:themeColor="text1"/>
                <w:sz w:val="28"/>
                <w:szCs w:val="28"/>
                <w14:textFill>
                  <w14:solidFill>
                    <w14:schemeClr w14:val="tx1"/>
                  </w14:solidFill>
                </w14:textFill>
              </w:rPr>
            </w:pPr>
          </w:p>
          <w:p w14:paraId="0F3F3051">
            <w:pPr>
              <w:jc w:val="left"/>
              <w:rPr>
                <w:rFonts w:ascii="Times New Roman" w:hAnsi="Times New Roman" w:eastAsia="仿宋_GB2312" w:cs="Times New Roman"/>
                <w:color w:val="000000" w:themeColor="text1"/>
                <w:sz w:val="28"/>
                <w:szCs w:val="28"/>
                <w14:textFill>
                  <w14:solidFill>
                    <w14:schemeClr w14:val="tx1"/>
                  </w14:solidFill>
                </w14:textFill>
              </w:rPr>
            </w:pPr>
          </w:p>
          <w:p w14:paraId="062D49E7">
            <w:pPr>
              <w:jc w:val="left"/>
              <w:rPr>
                <w:rFonts w:ascii="Times New Roman" w:hAnsi="Times New Roman" w:eastAsia="仿宋_GB2312" w:cs="Times New Roman"/>
                <w:color w:val="000000" w:themeColor="text1"/>
                <w:sz w:val="28"/>
                <w:szCs w:val="28"/>
                <w14:textFill>
                  <w14:solidFill>
                    <w14:schemeClr w14:val="tx1"/>
                  </w14:solidFill>
                </w14:textFill>
              </w:rPr>
            </w:pPr>
          </w:p>
          <w:p w14:paraId="1278D86B">
            <w:pPr>
              <w:jc w:val="left"/>
              <w:rPr>
                <w:rFonts w:ascii="Times New Roman" w:hAnsi="Times New Roman" w:eastAsia="仿宋_GB2312" w:cs="Times New Roman"/>
                <w:color w:val="000000" w:themeColor="text1"/>
                <w:sz w:val="28"/>
                <w:szCs w:val="28"/>
                <w14:textFill>
                  <w14:solidFill>
                    <w14:schemeClr w14:val="tx1"/>
                  </w14:solidFill>
                </w14:textFill>
              </w:rPr>
            </w:pPr>
          </w:p>
          <w:p w14:paraId="41134EDF">
            <w:pPr>
              <w:jc w:val="left"/>
              <w:rPr>
                <w:rFonts w:ascii="Times New Roman" w:hAnsi="Times New Roman" w:eastAsia="仿宋_GB2312" w:cs="Times New Roman"/>
                <w:color w:val="000000" w:themeColor="text1"/>
                <w:sz w:val="28"/>
                <w:szCs w:val="28"/>
                <w14:textFill>
                  <w14:solidFill>
                    <w14:schemeClr w14:val="tx1"/>
                  </w14:solidFill>
                </w14:textFill>
              </w:rPr>
            </w:pPr>
          </w:p>
          <w:p w14:paraId="1CC59E3A">
            <w:pPr>
              <w:jc w:val="left"/>
              <w:rPr>
                <w:rFonts w:ascii="Times New Roman" w:hAnsi="Times New Roman" w:eastAsia="仿宋_GB2312" w:cs="Times New Roman"/>
                <w:color w:val="000000" w:themeColor="text1"/>
                <w:sz w:val="28"/>
                <w:szCs w:val="28"/>
                <w14:textFill>
                  <w14:solidFill>
                    <w14:schemeClr w14:val="tx1"/>
                  </w14:solidFill>
                </w14:textFill>
              </w:rPr>
            </w:pPr>
          </w:p>
          <w:p w14:paraId="6453C90C">
            <w:pPr>
              <w:jc w:val="left"/>
              <w:rPr>
                <w:rFonts w:ascii="Times New Roman" w:hAnsi="Times New Roman" w:eastAsia="仿宋_GB2312" w:cs="Times New Roman"/>
                <w:color w:val="000000" w:themeColor="text1"/>
                <w:sz w:val="28"/>
                <w:szCs w:val="28"/>
                <w14:textFill>
                  <w14:solidFill>
                    <w14:schemeClr w14:val="tx1"/>
                  </w14:solidFill>
                </w14:textFill>
              </w:rPr>
            </w:pPr>
          </w:p>
          <w:p w14:paraId="7D54B11D">
            <w:pPr>
              <w:jc w:val="left"/>
              <w:rPr>
                <w:rFonts w:ascii="Times New Roman" w:hAnsi="Times New Roman" w:eastAsia="仿宋_GB2312" w:cs="Times New Roman"/>
                <w:color w:val="000000" w:themeColor="text1"/>
                <w:sz w:val="28"/>
                <w:szCs w:val="28"/>
                <w14:textFill>
                  <w14:solidFill>
                    <w14:schemeClr w14:val="tx1"/>
                  </w14:solidFill>
                </w14:textFill>
              </w:rPr>
            </w:pPr>
          </w:p>
          <w:p w14:paraId="351BAAFC">
            <w:pPr>
              <w:jc w:val="left"/>
              <w:rPr>
                <w:rFonts w:ascii="Times New Roman" w:hAnsi="Times New Roman" w:eastAsia="仿宋_GB2312" w:cs="Times New Roman"/>
                <w:color w:val="000000" w:themeColor="text1"/>
                <w:sz w:val="28"/>
                <w:szCs w:val="28"/>
                <w14:textFill>
                  <w14:solidFill>
                    <w14:schemeClr w14:val="tx1"/>
                  </w14:solidFill>
                </w14:textFill>
              </w:rPr>
            </w:pPr>
          </w:p>
        </w:tc>
      </w:tr>
    </w:tbl>
    <w:p w14:paraId="722D0B7C">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二</w:t>
      </w:r>
      <w:r>
        <w:rPr>
          <w:rFonts w:ascii="Times New Roman" w:hAnsi="Times New Roman" w:eastAsia="黑体" w:cs="Times New Roman"/>
          <w:b w:val="0"/>
          <w:bCs w:val="0"/>
          <w:color w:val="000000" w:themeColor="text1"/>
          <w:sz w:val="32"/>
          <w:szCs w:val="32"/>
          <w14:textFill>
            <w14:solidFill>
              <w14:schemeClr w14:val="tx1"/>
            </w14:solidFill>
          </w14:textFill>
        </w:rPr>
        <w:t>、项目</w:t>
      </w:r>
      <w:r>
        <w:rPr>
          <w:rFonts w:hint="eastAsia" w:ascii="Times New Roman" w:hAnsi="Times New Roman" w:eastAsia="黑体" w:cs="Times New Roman"/>
          <w:b w:val="0"/>
          <w:bCs w:val="0"/>
          <w:color w:val="000000" w:themeColor="text1"/>
          <w:sz w:val="32"/>
          <w:szCs w:val="32"/>
          <w14:textFill>
            <w14:solidFill>
              <w14:schemeClr w14:val="tx1"/>
            </w14:solidFill>
          </w14:textFill>
        </w:rPr>
        <w:t>团队</w:t>
      </w:r>
      <w:r>
        <w:rPr>
          <w:rFonts w:ascii="Times New Roman" w:hAnsi="Times New Roman" w:eastAsia="黑体" w:cs="Times New Roman"/>
          <w:b w:val="0"/>
          <w:bCs w:val="0"/>
          <w:color w:val="000000" w:themeColor="text1"/>
          <w:sz w:val="32"/>
          <w:szCs w:val="32"/>
          <w14:textFill>
            <w14:solidFill>
              <w14:schemeClr w14:val="tx1"/>
            </w14:solidFill>
          </w14:textFill>
        </w:rPr>
        <w:t>信息</w:t>
      </w:r>
    </w:p>
    <w:tbl>
      <w:tblPr>
        <w:tblStyle w:val="10"/>
        <w:tblW w:w="5738"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073"/>
        <w:gridCol w:w="1384"/>
        <w:gridCol w:w="172"/>
        <w:gridCol w:w="1252"/>
        <w:gridCol w:w="510"/>
        <w:gridCol w:w="800"/>
        <w:gridCol w:w="961"/>
        <w:gridCol w:w="200"/>
        <w:gridCol w:w="1560"/>
        <w:gridCol w:w="298"/>
        <w:gridCol w:w="1477"/>
      </w:tblGrid>
      <w:tr w14:paraId="47FB2734">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51" w:hRule="exact"/>
          <w:jc w:val="center"/>
        </w:trPr>
        <w:tc>
          <w:tcPr>
            <w:tcW w:w="554" w:type="pct"/>
            <w:vMerge w:val="restart"/>
            <w:tcMar>
              <w:top w:w="0" w:type="dxa"/>
              <w:left w:w="28" w:type="dxa"/>
              <w:bottom w:w="0" w:type="dxa"/>
              <w:right w:w="28" w:type="dxa"/>
            </w:tcMar>
            <w:vAlign w:val="center"/>
          </w:tcPr>
          <w:p w14:paraId="451E786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项目负责人情况</w:t>
            </w:r>
          </w:p>
        </w:tc>
        <w:tc>
          <w:tcPr>
            <w:tcW w:w="714" w:type="pct"/>
            <w:tcMar>
              <w:top w:w="0" w:type="dxa"/>
              <w:left w:w="28" w:type="dxa"/>
              <w:bottom w:w="0" w:type="dxa"/>
              <w:right w:w="28" w:type="dxa"/>
            </w:tcMar>
            <w:vAlign w:val="center"/>
          </w:tcPr>
          <w:p w14:paraId="3CFCE8A5">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姓名</w:t>
            </w:r>
          </w:p>
        </w:tc>
        <w:tc>
          <w:tcPr>
            <w:tcW w:w="735" w:type="pct"/>
            <w:gridSpan w:val="2"/>
            <w:vAlign w:val="center"/>
          </w:tcPr>
          <w:p w14:paraId="4D75DFC0">
            <w:pPr>
              <w:tabs>
                <w:tab w:val="left" w:pos="396"/>
                <w:tab w:val="center" w:pos="586"/>
              </w:tabs>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3E15B279">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性别</w:t>
            </w:r>
          </w:p>
        </w:tc>
        <w:tc>
          <w:tcPr>
            <w:tcW w:w="599" w:type="pct"/>
            <w:gridSpan w:val="2"/>
            <w:vAlign w:val="center"/>
          </w:tcPr>
          <w:p w14:paraId="616CB11C">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21D36141">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出生年月</w:t>
            </w:r>
          </w:p>
        </w:tc>
        <w:tc>
          <w:tcPr>
            <w:tcW w:w="761" w:type="pct"/>
            <w:vAlign w:val="center"/>
          </w:tcPr>
          <w:p w14:paraId="4546CB89">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r>
      <w:tr w14:paraId="30A8E4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66" w:hRule="exact"/>
          <w:jc w:val="center"/>
        </w:trPr>
        <w:tc>
          <w:tcPr>
            <w:tcW w:w="554" w:type="pct"/>
            <w:vMerge w:val="continue"/>
            <w:tcMar>
              <w:top w:w="0" w:type="dxa"/>
              <w:left w:w="28" w:type="dxa"/>
              <w:bottom w:w="0" w:type="dxa"/>
              <w:right w:w="28" w:type="dxa"/>
            </w:tcMar>
            <w:vAlign w:val="center"/>
          </w:tcPr>
          <w:p w14:paraId="091BC6F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714" w:type="pct"/>
            <w:tcMar>
              <w:top w:w="0" w:type="dxa"/>
              <w:left w:w="28" w:type="dxa"/>
              <w:bottom w:w="0" w:type="dxa"/>
              <w:right w:w="28" w:type="dxa"/>
            </w:tcMar>
            <w:vAlign w:val="center"/>
          </w:tcPr>
          <w:p w14:paraId="09ACB9BD">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学历</w:t>
            </w:r>
          </w:p>
        </w:tc>
        <w:tc>
          <w:tcPr>
            <w:tcW w:w="735" w:type="pct"/>
            <w:gridSpan w:val="2"/>
            <w:vAlign w:val="center"/>
          </w:tcPr>
          <w:p w14:paraId="425E507E">
            <w:pPr>
              <w:tabs>
                <w:tab w:val="left" w:pos="396"/>
                <w:tab w:val="center" w:pos="586"/>
              </w:tabs>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3742BA88">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学位</w:t>
            </w:r>
          </w:p>
        </w:tc>
        <w:tc>
          <w:tcPr>
            <w:tcW w:w="599" w:type="pct"/>
            <w:gridSpan w:val="2"/>
            <w:vAlign w:val="center"/>
          </w:tcPr>
          <w:p w14:paraId="15FAB532">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4E060512">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专业技术职务</w:t>
            </w:r>
          </w:p>
        </w:tc>
        <w:tc>
          <w:tcPr>
            <w:tcW w:w="761" w:type="pct"/>
            <w:vAlign w:val="center"/>
          </w:tcPr>
          <w:p w14:paraId="57FD6F6F">
            <w:pPr>
              <w:adjustRightInd w:val="0"/>
              <w:snapToGrid w:val="0"/>
              <w:jc w:val="right"/>
              <w:rPr>
                <w:rFonts w:ascii="Times New Roman" w:hAnsi="Times New Roman" w:eastAsia="黑体" w:cs="Times New Roman"/>
                <w:color w:val="000000" w:themeColor="text1"/>
                <w:sz w:val="24"/>
                <w:szCs w:val="24"/>
                <w14:textFill>
                  <w14:solidFill>
                    <w14:schemeClr w14:val="tx1"/>
                  </w14:solidFill>
                </w14:textFill>
              </w:rPr>
            </w:pPr>
          </w:p>
        </w:tc>
      </w:tr>
      <w:tr w14:paraId="24B1A042">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48" w:hRule="exact"/>
          <w:jc w:val="center"/>
        </w:trPr>
        <w:tc>
          <w:tcPr>
            <w:tcW w:w="554" w:type="pct"/>
            <w:vMerge w:val="continue"/>
            <w:tcMar>
              <w:top w:w="0" w:type="dxa"/>
              <w:left w:w="28" w:type="dxa"/>
              <w:bottom w:w="0" w:type="dxa"/>
              <w:right w:w="28" w:type="dxa"/>
            </w:tcMar>
            <w:vAlign w:val="center"/>
          </w:tcPr>
          <w:p w14:paraId="5A5C2AA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449" w:type="pct"/>
            <w:gridSpan w:val="3"/>
            <w:tcMar>
              <w:top w:w="0" w:type="dxa"/>
              <w:left w:w="28" w:type="dxa"/>
              <w:bottom w:w="0" w:type="dxa"/>
              <w:right w:w="28" w:type="dxa"/>
            </w:tcMar>
            <w:vAlign w:val="center"/>
          </w:tcPr>
          <w:p w14:paraId="1CDE575D">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职业（执业）资格证书</w:t>
            </w:r>
          </w:p>
        </w:tc>
        <w:tc>
          <w:tcPr>
            <w:tcW w:w="2996" w:type="pct"/>
            <w:gridSpan w:val="7"/>
            <w:vAlign w:val="center"/>
          </w:tcPr>
          <w:p w14:paraId="18CA51D2">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7B1D039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50" w:hRule="exact"/>
          <w:jc w:val="center"/>
        </w:trPr>
        <w:tc>
          <w:tcPr>
            <w:tcW w:w="554" w:type="pct"/>
            <w:vMerge w:val="continue"/>
            <w:tcMar>
              <w:top w:w="0" w:type="dxa"/>
              <w:left w:w="28" w:type="dxa"/>
              <w:bottom w:w="0" w:type="dxa"/>
              <w:right w:w="28" w:type="dxa"/>
            </w:tcMar>
            <w:vAlign w:val="center"/>
          </w:tcPr>
          <w:p w14:paraId="4D5DDBF1">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1449" w:type="pct"/>
            <w:gridSpan w:val="3"/>
            <w:tcMar>
              <w:top w:w="0" w:type="dxa"/>
              <w:left w:w="28" w:type="dxa"/>
              <w:bottom w:w="0" w:type="dxa"/>
              <w:right w:w="28" w:type="dxa"/>
            </w:tcMar>
            <w:vAlign w:val="center"/>
          </w:tcPr>
          <w:p w14:paraId="24CB8FD5">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现任职务</w:t>
            </w:r>
          </w:p>
        </w:tc>
        <w:tc>
          <w:tcPr>
            <w:tcW w:w="2996" w:type="pct"/>
            <w:gridSpan w:val="7"/>
            <w:vAlign w:val="center"/>
          </w:tcPr>
          <w:p w14:paraId="3059ABB5">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2D7DA4F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58" w:hRule="exact"/>
          <w:jc w:val="center"/>
        </w:trPr>
        <w:tc>
          <w:tcPr>
            <w:tcW w:w="554" w:type="pct"/>
            <w:vMerge w:val="continue"/>
            <w:tcMar>
              <w:top w:w="0" w:type="dxa"/>
              <w:left w:w="28" w:type="dxa"/>
              <w:bottom w:w="0" w:type="dxa"/>
              <w:right w:w="28" w:type="dxa"/>
            </w:tcMar>
            <w:vAlign w:val="center"/>
          </w:tcPr>
          <w:p w14:paraId="2320751B">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714" w:type="pct"/>
            <w:tcMar>
              <w:top w:w="0" w:type="dxa"/>
              <w:left w:w="28" w:type="dxa"/>
              <w:bottom w:w="0" w:type="dxa"/>
              <w:right w:w="28" w:type="dxa"/>
            </w:tcMar>
            <w:vAlign w:val="center"/>
          </w:tcPr>
          <w:p w14:paraId="2F3942FC">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微信号</w:t>
            </w:r>
          </w:p>
        </w:tc>
        <w:tc>
          <w:tcPr>
            <w:tcW w:w="735" w:type="pct"/>
            <w:gridSpan w:val="2"/>
            <w:vAlign w:val="center"/>
          </w:tcPr>
          <w:p w14:paraId="42CB7D89">
            <w:pPr>
              <w:tabs>
                <w:tab w:val="left" w:pos="396"/>
                <w:tab w:val="center" w:pos="586"/>
              </w:tabs>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c>
          <w:tcPr>
            <w:tcW w:w="676" w:type="pct"/>
            <w:gridSpan w:val="2"/>
            <w:vAlign w:val="center"/>
          </w:tcPr>
          <w:p w14:paraId="139BCF42">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手机</w:t>
            </w:r>
            <w:r>
              <w:rPr>
                <w:rFonts w:hint="eastAsia" w:ascii="Times New Roman" w:hAnsi="Times New Roman" w:eastAsia="黑体" w:cs="Times New Roman"/>
                <w:color w:val="000000" w:themeColor="text1"/>
                <w:sz w:val="24"/>
                <w:szCs w:val="24"/>
                <w14:textFill>
                  <w14:solidFill>
                    <w14:schemeClr w14:val="tx1"/>
                  </w14:solidFill>
                </w14:textFill>
              </w:rPr>
              <w:t>号码</w:t>
            </w:r>
          </w:p>
        </w:tc>
        <w:tc>
          <w:tcPr>
            <w:tcW w:w="599" w:type="pct"/>
            <w:gridSpan w:val="2"/>
            <w:vAlign w:val="center"/>
          </w:tcPr>
          <w:p w14:paraId="5B6ACC53">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c>
          <w:tcPr>
            <w:tcW w:w="959" w:type="pct"/>
            <w:gridSpan w:val="2"/>
            <w:vAlign w:val="center"/>
          </w:tcPr>
          <w:p w14:paraId="2B2D7295">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电子邮箱</w:t>
            </w:r>
          </w:p>
        </w:tc>
        <w:tc>
          <w:tcPr>
            <w:tcW w:w="761" w:type="pct"/>
            <w:vAlign w:val="center"/>
          </w:tcPr>
          <w:p w14:paraId="09917D39">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p>
        </w:tc>
      </w:tr>
      <w:tr w14:paraId="0109D170">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432" w:hRule="exact"/>
          <w:jc w:val="center"/>
        </w:trPr>
        <w:tc>
          <w:tcPr>
            <w:tcW w:w="554" w:type="pct"/>
            <w:vMerge w:val="continue"/>
            <w:tcMar>
              <w:top w:w="0" w:type="dxa"/>
              <w:left w:w="28" w:type="dxa"/>
              <w:bottom w:w="0" w:type="dxa"/>
              <w:right w:w="28" w:type="dxa"/>
            </w:tcMar>
            <w:vAlign w:val="center"/>
          </w:tcPr>
          <w:p w14:paraId="482D4BA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vAlign w:val="center"/>
          </w:tcPr>
          <w:p w14:paraId="0CBB1B0F">
            <w:pPr>
              <w:adjustRightInd w:val="0"/>
              <w:snapToGrid w:val="0"/>
              <w:jc w:val="center"/>
              <w:rPr>
                <w:rFonts w:ascii="Times New Roman" w:hAnsi="Times New Roman" w:eastAsia="黑体"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个人简历</w:t>
            </w:r>
          </w:p>
        </w:tc>
      </w:tr>
      <w:tr w14:paraId="17EB12BE">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2407" w:hRule="exact"/>
          <w:jc w:val="center"/>
        </w:trPr>
        <w:tc>
          <w:tcPr>
            <w:tcW w:w="554" w:type="pct"/>
            <w:vMerge w:val="continue"/>
            <w:tcMar>
              <w:top w:w="0" w:type="dxa"/>
              <w:left w:w="28" w:type="dxa"/>
              <w:bottom w:w="0" w:type="dxa"/>
              <w:right w:w="28" w:type="dxa"/>
            </w:tcMar>
            <w:vAlign w:val="center"/>
          </w:tcPr>
          <w:p w14:paraId="70B477F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tcPr>
          <w:p w14:paraId="566C6853">
            <w:pPr>
              <w:adjustRightInd w:val="0"/>
              <w:snapToGrid w:val="0"/>
              <w:jc w:val="left"/>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简述大学以上学历、学位授予时间，主要学术任职，主要</w:t>
            </w:r>
            <w:r>
              <w:rPr>
                <w:rFonts w:hint="eastAsia" w:ascii="Times New Roman" w:hAnsi="Times New Roman" w:eastAsia="仿宋_GB2312" w:cs="Times New Roman"/>
                <w:color w:val="000000" w:themeColor="text1"/>
                <w:sz w:val="24"/>
                <w:szCs w:val="24"/>
                <w14:textFill>
                  <w14:solidFill>
                    <w14:schemeClr w14:val="tx1"/>
                  </w14:solidFill>
                </w14:textFill>
              </w:rPr>
              <w:t>相关</w:t>
            </w:r>
            <w:r>
              <w:rPr>
                <w:rFonts w:ascii="Times New Roman" w:hAnsi="Times New Roman" w:eastAsia="仿宋_GB2312" w:cs="Times New Roman"/>
                <w:color w:val="000000" w:themeColor="text1"/>
                <w:sz w:val="24"/>
                <w:szCs w:val="24"/>
                <w14:textFill>
                  <w14:solidFill>
                    <w14:schemeClr w14:val="tx1"/>
                  </w14:solidFill>
                </w14:textFill>
              </w:rPr>
              <w:t>经历（300字以内）</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w:t>
            </w:r>
          </w:p>
        </w:tc>
      </w:tr>
      <w:tr w14:paraId="5128279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515" w:hRule="exact"/>
          <w:jc w:val="center"/>
        </w:trPr>
        <w:tc>
          <w:tcPr>
            <w:tcW w:w="554" w:type="pct"/>
            <w:vMerge w:val="continue"/>
            <w:tcMar>
              <w:top w:w="0" w:type="dxa"/>
              <w:left w:w="28" w:type="dxa"/>
              <w:bottom w:w="0" w:type="dxa"/>
              <w:right w:w="28" w:type="dxa"/>
            </w:tcMar>
            <w:vAlign w:val="center"/>
          </w:tcPr>
          <w:p w14:paraId="303ACDA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vAlign w:val="center"/>
          </w:tcPr>
          <w:p w14:paraId="5AF05635">
            <w:pPr>
              <w:adjustRightInd w:val="0"/>
              <w:snapToGrid w:val="0"/>
              <w:jc w:val="center"/>
              <w:rPr>
                <w:rFonts w:ascii="Times New Roman" w:hAnsi="Times New Roman" w:eastAsia="仿宋_GB2312" w:cs="Times New Roman"/>
                <w:color w:val="000000" w:themeColor="text1"/>
                <w:sz w:val="24"/>
                <w:szCs w:val="24"/>
                <w14:textFill>
                  <w14:solidFill>
                    <w14:schemeClr w14:val="tx1"/>
                  </w14:solidFill>
                </w14:textFill>
              </w:rPr>
            </w:pPr>
            <w:r>
              <w:rPr>
                <w:rFonts w:ascii="Times New Roman" w:hAnsi="Times New Roman" w:eastAsia="黑体" w:cs="Times New Roman"/>
                <w:color w:val="000000" w:themeColor="text1"/>
                <w:sz w:val="24"/>
                <w:szCs w:val="24"/>
                <w14:textFill>
                  <w14:solidFill>
                    <w14:schemeClr w14:val="tx1"/>
                  </w14:solidFill>
                </w14:textFill>
              </w:rPr>
              <w:t>主要业绩简述</w:t>
            </w:r>
          </w:p>
        </w:tc>
      </w:tr>
      <w:tr w14:paraId="27D76B1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3003" w:hRule="exact"/>
          <w:jc w:val="center"/>
        </w:trPr>
        <w:tc>
          <w:tcPr>
            <w:tcW w:w="554" w:type="pct"/>
            <w:vMerge w:val="continue"/>
            <w:tcMar>
              <w:top w:w="0" w:type="dxa"/>
              <w:left w:w="28" w:type="dxa"/>
              <w:bottom w:w="0" w:type="dxa"/>
              <w:right w:w="28" w:type="dxa"/>
            </w:tcMar>
            <w:vAlign w:val="center"/>
          </w:tcPr>
          <w:p w14:paraId="0C839AC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4445" w:type="pct"/>
            <w:gridSpan w:val="10"/>
            <w:tcMar>
              <w:top w:w="0" w:type="dxa"/>
              <w:left w:w="28" w:type="dxa"/>
              <w:bottom w:w="0" w:type="dxa"/>
              <w:right w:w="28" w:type="dxa"/>
            </w:tcMar>
          </w:tcPr>
          <w:p w14:paraId="2FD4C238">
            <w:pPr>
              <w:rPr>
                <w:rFonts w:hint="eastAsia" w:ascii="Times New Roman" w:hAnsi="Times New Roman" w:eastAsia="仿宋_GB2312" w:cs="Times New Roman"/>
                <w:color w:val="000000" w:themeColor="text1"/>
                <w:sz w:val="24"/>
                <w:szCs w:val="24"/>
                <w:lang w:eastAsia="zh-CN"/>
                <w14:textFill>
                  <w14:solidFill>
                    <w14:schemeClr w14:val="tx1"/>
                  </w14:solidFill>
                </w14:textFill>
              </w:rPr>
            </w:pPr>
            <w:r>
              <w:rPr>
                <w:rFonts w:ascii="Times New Roman" w:hAnsi="Times New Roman" w:eastAsia="仿宋_GB2312" w:cs="Times New Roman"/>
                <w:color w:val="000000" w:themeColor="text1"/>
                <w:sz w:val="24"/>
                <w:szCs w:val="24"/>
                <w14:textFill>
                  <w14:solidFill>
                    <w14:schemeClr w14:val="tx1"/>
                  </w14:solidFill>
                </w14:textFill>
              </w:rPr>
              <w:t>简述近5年主持或参加的</w:t>
            </w:r>
            <w:r>
              <w:rPr>
                <w:rFonts w:hint="eastAsia" w:ascii="Times New Roman" w:hAnsi="Times New Roman" w:eastAsia="仿宋_GB2312" w:cs="Times New Roman"/>
                <w:color w:val="000000" w:themeColor="text1"/>
                <w:sz w:val="24"/>
                <w:szCs w:val="24"/>
                <w14:textFill>
                  <w14:solidFill>
                    <w14:schemeClr w14:val="tx1"/>
                  </w14:solidFill>
                </w14:textFill>
              </w:rPr>
              <w:t>相关</w:t>
            </w:r>
            <w:r>
              <w:rPr>
                <w:rFonts w:ascii="Times New Roman" w:hAnsi="Times New Roman" w:eastAsia="仿宋_GB2312" w:cs="Times New Roman"/>
                <w:color w:val="000000" w:themeColor="text1"/>
                <w:sz w:val="24"/>
                <w:szCs w:val="24"/>
                <w14:textFill>
                  <w14:solidFill>
                    <w14:schemeClr w14:val="tx1"/>
                  </w14:solidFill>
                </w14:textFill>
              </w:rPr>
              <w:t>产教融合项目、取得的标志性成果以及获得奖励和荣誉称号等（300字以内）</w:t>
            </w:r>
            <w:r>
              <w:rPr>
                <w:rFonts w:hint="eastAsia" w:ascii="Times New Roman" w:hAnsi="Times New Roman" w:eastAsia="仿宋_GB2312" w:cs="Times New Roman"/>
                <w:color w:val="000000" w:themeColor="text1"/>
                <w:sz w:val="24"/>
                <w:szCs w:val="24"/>
                <w:lang w:eastAsia="zh-CN"/>
                <w14:textFill>
                  <w14:solidFill>
                    <w14:schemeClr w14:val="tx1"/>
                  </w14:solidFill>
                </w14:textFill>
              </w:rPr>
              <w:t>。</w:t>
            </w:r>
          </w:p>
          <w:p w14:paraId="102BAB9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7662CA7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46FE5F25">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2794EA8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16F61FF3">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p w14:paraId="7B347E1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2091D34C">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restart"/>
            <w:tcMar>
              <w:top w:w="0" w:type="dxa"/>
              <w:left w:w="28" w:type="dxa"/>
              <w:bottom w:w="0" w:type="dxa"/>
              <w:right w:w="28" w:type="dxa"/>
            </w:tcMar>
            <w:vAlign w:val="center"/>
          </w:tcPr>
          <w:p w14:paraId="0E3426B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项目成员情况</w:t>
            </w:r>
          </w:p>
        </w:tc>
        <w:tc>
          <w:tcPr>
            <w:tcW w:w="803" w:type="pct"/>
            <w:gridSpan w:val="2"/>
            <w:tcMar>
              <w:top w:w="0" w:type="dxa"/>
              <w:left w:w="28" w:type="dxa"/>
              <w:bottom w:w="0" w:type="dxa"/>
              <w:right w:w="28" w:type="dxa"/>
            </w:tcMar>
            <w:vAlign w:val="center"/>
          </w:tcPr>
          <w:p w14:paraId="01BD7699">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序号</w:t>
            </w:r>
          </w:p>
        </w:tc>
        <w:tc>
          <w:tcPr>
            <w:tcW w:w="909" w:type="pct"/>
            <w:gridSpan w:val="2"/>
            <w:tcMar>
              <w:top w:w="0" w:type="dxa"/>
              <w:left w:w="28" w:type="dxa"/>
              <w:bottom w:w="0" w:type="dxa"/>
              <w:right w:w="28" w:type="dxa"/>
            </w:tcMar>
            <w:vAlign w:val="center"/>
          </w:tcPr>
          <w:p w14:paraId="5C7B8FB1">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姓名</w:t>
            </w:r>
          </w:p>
        </w:tc>
        <w:tc>
          <w:tcPr>
            <w:tcW w:w="909" w:type="pct"/>
            <w:gridSpan w:val="2"/>
            <w:tcMar>
              <w:top w:w="0" w:type="dxa"/>
              <w:left w:w="28" w:type="dxa"/>
              <w:bottom w:w="0" w:type="dxa"/>
              <w:right w:w="28" w:type="dxa"/>
            </w:tcMar>
            <w:vAlign w:val="center"/>
          </w:tcPr>
          <w:p w14:paraId="0B44576B">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职称/职务</w:t>
            </w:r>
          </w:p>
        </w:tc>
        <w:tc>
          <w:tcPr>
            <w:tcW w:w="908" w:type="pct"/>
            <w:gridSpan w:val="2"/>
            <w:tcMar>
              <w:top w:w="0" w:type="dxa"/>
              <w:left w:w="28" w:type="dxa"/>
              <w:bottom w:w="0" w:type="dxa"/>
              <w:right w:w="28" w:type="dxa"/>
            </w:tcMar>
            <w:vAlign w:val="center"/>
          </w:tcPr>
          <w:p w14:paraId="57DA4D61">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专业领域</w:t>
            </w:r>
          </w:p>
        </w:tc>
        <w:tc>
          <w:tcPr>
            <w:tcW w:w="915" w:type="pct"/>
            <w:gridSpan w:val="2"/>
            <w:tcMar>
              <w:top w:w="0" w:type="dxa"/>
              <w:left w:w="28" w:type="dxa"/>
              <w:bottom w:w="0" w:type="dxa"/>
              <w:right w:w="28" w:type="dxa"/>
            </w:tcMar>
            <w:vAlign w:val="center"/>
          </w:tcPr>
          <w:p w14:paraId="6CD77434">
            <w:pPr>
              <w:adjustRightInd w:val="0"/>
              <w:snapToGrid w:val="0"/>
              <w:spacing w:line="600" w:lineRule="exact"/>
              <w:jc w:val="center"/>
              <w:rPr>
                <w:rFonts w:ascii="Times New Roman" w:hAnsi="Times New Roman" w:eastAsia="黑体" w:cs="Times New Roman"/>
                <w:color w:val="000000" w:themeColor="text1"/>
                <w:sz w:val="24"/>
                <w:szCs w:val="24"/>
                <w14:textFill>
                  <w14:solidFill>
                    <w14:schemeClr w14:val="tx1"/>
                  </w14:solidFill>
                </w14:textFill>
              </w:rPr>
            </w:pPr>
            <w:r>
              <w:rPr>
                <w:rFonts w:hint="eastAsia" w:ascii="Times New Roman" w:hAnsi="Times New Roman" w:eastAsia="黑体" w:cs="Times New Roman"/>
                <w:color w:val="000000" w:themeColor="text1"/>
                <w:sz w:val="24"/>
                <w:szCs w:val="24"/>
                <w14:textFill>
                  <w14:solidFill>
                    <w14:schemeClr w14:val="tx1"/>
                  </w14:solidFill>
                </w14:textFill>
              </w:rPr>
              <w:t>项目分工</w:t>
            </w:r>
          </w:p>
        </w:tc>
      </w:tr>
      <w:tr w14:paraId="2AF9AEE8">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1563CD6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30CA894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65016BD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02930B66">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5E28F7E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64BC684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0BA6B72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47B7D3D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7245FB73">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01CC54A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16D8577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04A0776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1B118EF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57159F6D">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15CD451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7EDF2DE2">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52F0245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61AF3DE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1AE5A886">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777ED09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69C75EF9">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7391FF9F">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43086D99">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356163B8">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743B5B37">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242730DD">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0E8A46B6">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r w14:paraId="7C38E6B7">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cantSplit/>
          <w:trHeight w:val="600" w:hRule="atLeast"/>
          <w:jc w:val="center"/>
        </w:trPr>
        <w:tc>
          <w:tcPr>
            <w:tcW w:w="554" w:type="pct"/>
            <w:vMerge w:val="continue"/>
            <w:tcMar>
              <w:top w:w="0" w:type="dxa"/>
              <w:left w:w="28" w:type="dxa"/>
              <w:bottom w:w="0" w:type="dxa"/>
              <w:right w:w="28" w:type="dxa"/>
            </w:tcMar>
            <w:vAlign w:val="center"/>
          </w:tcPr>
          <w:p w14:paraId="209372C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803" w:type="pct"/>
            <w:gridSpan w:val="2"/>
            <w:tcMar>
              <w:top w:w="0" w:type="dxa"/>
              <w:left w:w="28" w:type="dxa"/>
              <w:bottom w:w="0" w:type="dxa"/>
              <w:right w:w="28" w:type="dxa"/>
            </w:tcMar>
          </w:tcPr>
          <w:p w14:paraId="53A689CA">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3700FA40">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9" w:type="pct"/>
            <w:gridSpan w:val="2"/>
            <w:tcMar>
              <w:top w:w="0" w:type="dxa"/>
              <w:left w:w="28" w:type="dxa"/>
              <w:bottom w:w="0" w:type="dxa"/>
              <w:right w:w="28" w:type="dxa"/>
            </w:tcMar>
          </w:tcPr>
          <w:p w14:paraId="3B8D4A5C">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08" w:type="pct"/>
            <w:gridSpan w:val="2"/>
            <w:tcMar>
              <w:top w:w="0" w:type="dxa"/>
              <w:left w:w="28" w:type="dxa"/>
              <w:bottom w:w="0" w:type="dxa"/>
              <w:right w:w="28" w:type="dxa"/>
            </w:tcMar>
          </w:tcPr>
          <w:p w14:paraId="366A6E7C">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c>
          <w:tcPr>
            <w:tcW w:w="915" w:type="pct"/>
            <w:gridSpan w:val="2"/>
            <w:tcMar>
              <w:top w:w="0" w:type="dxa"/>
              <w:left w:w="28" w:type="dxa"/>
              <w:bottom w:w="0" w:type="dxa"/>
              <w:right w:w="28" w:type="dxa"/>
            </w:tcMar>
          </w:tcPr>
          <w:p w14:paraId="2C1D5454">
            <w:pPr>
              <w:adjustRightInd w:val="0"/>
              <w:snapToGrid w:val="0"/>
              <w:spacing w:line="600" w:lineRule="exact"/>
              <w:jc w:val="center"/>
              <w:rPr>
                <w:rFonts w:ascii="Times New Roman" w:hAnsi="Times New Roman" w:eastAsia="仿宋_GB2312" w:cs="Times New Roman"/>
                <w:color w:val="000000" w:themeColor="text1"/>
                <w:sz w:val="24"/>
                <w:szCs w:val="24"/>
                <w14:textFill>
                  <w14:solidFill>
                    <w14:schemeClr w14:val="tx1"/>
                  </w14:solidFill>
                </w14:textFill>
              </w:rPr>
            </w:pPr>
          </w:p>
        </w:tc>
      </w:tr>
    </w:tbl>
    <w:p w14:paraId="2DF7F045">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三</w:t>
      </w:r>
      <w:r>
        <w:rPr>
          <w:rFonts w:ascii="Times New Roman" w:hAnsi="Times New Roman" w:eastAsia="黑体" w:cs="Times New Roman"/>
          <w:b w:val="0"/>
          <w:bCs w:val="0"/>
          <w:color w:val="000000" w:themeColor="text1"/>
          <w:sz w:val="32"/>
          <w:szCs w:val="32"/>
          <w14:textFill>
            <w14:solidFill>
              <w14:schemeClr w14:val="tx1"/>
            </w14:solidFill>
          </w14:textFill>
        </w:rPr>
        <w:t>、项目</w:t>
      </w:r>
      <w:r>
        <w:rPr>
          <w:rFonts w:hint="eastAsia" w:ascii="Times New Roman" w:hAnsi="Times New Roman" w:eastAsia="黑体" w:cs="Times New Roman"/>
          <w:b w:val="0"/>
          <w:bCs w:val="0"/>
          <w:color w:val="000000" w:themeColor="text1"/>
          <w:sz w:val="32"/>
          <w:szCs w:val="32"/>
          <w14:textFill>
            <w14:solidFill>
              <w14:schemeClr w14:val="tx1"/>
            </w14:solidFill>
          </w14:textFill>
        </w:rPr>
        <w:t>内容</w:t>
      </w:r>
    </w:p>
    <w:tbl>
      <w:tblPr>
        <w:tblStyle w:val="10"/>
        <w:tblW w:w="5000" w:type="pct"/>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Layout w:type="autofit"/>
        <w:tblCellMar>
          <w:top w:w="0" w:type="dxa"/>
          <w:left w:w="108" w:type="dxa"/>
          <w:bottom w:w="0" w:type="dxa"/>
          <w:right w:w="108" w:type="dxa"/>
        </w:tblCellMar>
      </w:tblPr>
      <w:tblGrid>
        <w:gridCol w:w="1943"/>
        <w:gridCol w:w="6578"/>
      </w:tblGrid>
      <w:tr w14:paraId="7FAB4CD4">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599" w:hRule="atLeast"/>
          <w:jc w:val="center"/>
        </w:trPr>
        <w:tc>
          <w:tcPr>
            <w:tcW w:w="1140" w:type="pct"/>
            <w:tcBorders>
              <w:top w:val="single" w:color="000000" w:sz="12" w:space="0"/>
              <w:left w:val="single" w:color="000000" w:sz="12" w:space="0"/>
              <w:bottom w:val="single" w:color="000000" w:sz="12" w:space="0"/>
              <w:right w:val="single" w:color="000000" w:sz="12" w:space="0"/>
            </w:tcBorders>
            <w:vAlign w:val="center"/>
          </w:tcPr>
          <w:p w14:paraId="1BC94F3A">
            <w:pPr>
              <w:adjustRightInd w:val="0"/>
              <w:snapToGrid w:val="0"/>
              <w:jc w:val="center"/>
              <w:rPr>
                <w:rFonts w:ascii="Times New Roman" w:hAnsi="Times New Roman" w:eastAsia="仿宋_GB2312" w:cs="Times New Roman"/>
                <w:color w:val="000000" w:themeColor="text1"/>
                <w:sz w:val="28"/>
                <w:szCs w:val="28"/>
                <w14:textFill>
                  <w14:solidFill>
                    <w14:schemeClr w14:val="tx1"/>
                  </w14:solidFill>
                </w14:textFill>
              </w:rPr>
            </w:pPr>
            <w:r>
              <w:rPr>
                <w:rFonts w:hint="eastAsia" w:ascii="Times New Roman" w:hAnsi="Times New Roman" w:eastAsia="黑体" w:cs="Times New Roman"/>
                <w:color w:val="000000" w:themeColor="text1"/>
                <w:sz w:val="28"/>
                <w:szCs w:val="28"/>
                <w14:textFill>
                  <w14:solidFill>
                    <w14:schemeClr w14:val="tx1"/>
                  </w14:solidFill>
                </w14:textFill>
              </w:rPr>
              <w:t>依托专业名称</w:t>
            </w:r>
          </w:p>
        </w:tc>
        <w:tc>
          <w:tcPr>
            <w:tcW w:w="3859" w:type="pct"/>
            <w:tcBorders>
              <w:top w:val="single" w:color="000000" w:sz="12" w:space="0"/>
              <w:left w:val="single" w:color="000000" w:sz="12" w:space="0"/>
              <w:bottom w:val="single" w:color="000000" w:sz="12" w:space="0"/>
              <w:right w:val="single" w:color="000000" w:sz="12" w:space="0"/>
            </w:tcBorders>
            <w:vAlign w:val="center"/>
          </w:tcPr>
          <w:p w14:paraId="14F1147A">
            <w:pPr>
              <w:adjustRightInd w:val="0"/>
              <w:snapToGrid w:val="0"/>
              <w:jc w:val="center"/>
              <w:rPr>
                <w:rFonts w:ascii="Times New Roman" w:hAnsi="Times New Roman" w:eastAsia="仿宋_GB2312" w:cs="Times New Roman"/>
                <w:color w:val="000000" w:themeColor="text1"/>
                <w:sz w:val="28"/>
                <w:szCs w:val="28"/>
                <w14:textFill>
                  <w14:solidFill>
                    <w14:schemeClr w14:val="tx1"/>
                  </w14:solidFill>
                </w14:textFill>
              </w:rPr>
            </w:pPr>
          </w:p>
        </w:tc>
      </w:tr>
      <w:tr w14:paraId="5CA3D6DC">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11145" w:hRule="atLeast"/>
          <w:jc w:val="center"/>
        </w:trPr>
        <w:tc>
          <w:tcPr>
            <w:tcW w:w="5000" w:type="pct"/>
            <w:gridSpan w:val="2"/>
            <w:tcBorders>
              <w:top w:val="single" w:color="000000" w:sz="12" w:space="0"/>
              <w:tl2br w:val="nil"/>
              <w:tr2bl w:val="nil"/>
            </w:tcBorders>
          </w:tcPr>
          <w:p w14:paraId="69AF7047">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3-1项目建设三年总体目标、建设思路及分年度建设任务（1000字以内）</w:t>
            </w:r>
          </w:p>
          <w:p w14:paraId="0A733906">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15F5DDF">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42A0DA73">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FE94E96">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478A982">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440BB1F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FB77DD1">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D62850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1796500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7C8931B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364578D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239F360">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43A7BD9">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72AE02BB">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18ABA40A">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BC0E0E3">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180225C">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BB2D83F">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71EC4E7">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427492FE">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0D37FDE5">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3813ED4B">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F832B70">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162655AF">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7B1E6ED">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EF4EF75">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759341C7">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2D4F6D2D">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B1C10D1">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EBE07FA">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3B44EACC">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5DF059F1">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p w14:paraId="68B7577A">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p>
        </w:tc>
      </w:tr>
      <w:tr w14:paraId="541EDEB3">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4" w:space="0"/>
            <w:insideV w:val="none" w:color="auto" w:sz="0" w:space="0"/>
          </w:tblBorders>
          <w:tblCellMar>
            <w:top w:w="0" w:type="dxa"/>
            <w:left w:w="108" w:type="dxa"/>
            <w:bottom w:w="0" w:type="dxa"/>
            <w:right w:w="108" w:type="dxa"/>
          </w:tblCellMar>
        </w:tblPrEx>
        <w:trPr>
          <w:trHeight w:val="3081" w:hRule="atLeast"/>
          <w:jc w:val="center"/>
        </w:trPr>
        <w:tc>
          <w:tcPr>
            <w:tcW w:w="5000" w:type="pct"/>
            <w:gridSpan w:val="2"/>
            <w:tcBorders>
              <w:tl2br w:val="nil"/>
              <w:tr2bl w:val="nil"/>
            </w:tcBorders>
          </w:tcPr>
          <w:p w14:paraId="14769336">
            <w:pPr>
              <w:adjustRightInd w:val="0"/>
              <w:snapToGrid w:val="0"/>
              <w:jc w:val="left"/>
              <w:rPr>
                <w:rFonts w:ascii="Times New Roman" w:hAnsi="Times New Roman" w:eastAsia="仿宋_GB2312" w:cs="Times New Roman"/>
                <w:b/>
                <w:bCs/>
                <w:color w:val="000000" w:themeColor="text1"/>
                <w:sz w:val="28"/>
                <w:szCs w:val="28"/>
                <w14:textFill>
                  <w14:solidFill>
                    <w14:schemeClr w14:val="tx1"/>
                  </w14:solidFill>
                </w14:textFill>
              </w:rPr>
            </w:pPr>
            <w:r>
              <w:rPr>
                <w:rFonts w:hint="eastAsia" w:ascii="Times New Roman" w:hAnsi="Times New Roman" w:eastAsia="仿宋_GB2312" w:cs="Times New Roman"/>
                <w:b/>
                <w:bCs/>
                <w:color w:val="000000" w:themeColor="text1"/>
                <w:sz w:val="28"/>
                <w:szCs w:val="28"/>
                <w14:textFill>
                  <w14:solidFill>
                    <w14:schemeClr w14:val="tx1"/>
                  </w14:solidFill>
                </w14:textFill>
              </w:rPr>
              <w:t>3-2</w:t>
            </w:r>
            <w:r>
              <w:rPr>
                <w:rFonts w:ascii="Times New Roman" w:hAnsi="Times New Roman" w:eastAsia="仿宋_GB2312" w:cs="Times New Roman"/>
                <w:b/>
                <w:bCs/>
                <w:color w:val="000000" w:themeColor="text1"/>
                <w:sz w:val="28"/>
                <w:szCs w:val="28"/>
                <w14:textFill>
                  <w14:solidFill>
                    <w14:schemeClr w14:val="tx1"/>
                  </w14:solidFill>
                </w14:textFill>
              </w:rPr>
              <w:t>预期成效及特色创新（</w:t>
            </w:r>
            <w:r>
              <w:rPr>
                <w:rFonts w:hint="eastAsia" w:ascii="Times New Roman" w:hAnsi="Times New Roman" w:eastAsia="仿宋_GB2312" w:cs="Times New Roman"/>
                <w:b/>
                <w:bCs/>
                <w:color w:val="000000" w:themeColor="text1"/>
                <w:sz w:val="28"/>
                <w:szCs w:val="28"/>
                <w14:textFill>
                  <w14:solidFill>
                    <w14:schemeClr w14:val="tx1"/>
                  </w14:solidFill>
                </w14:textFill>
              </w:rPr>
              <w:t>5</w:t>
            </w:r>
            <w:r>
              <w:rPr>
                <w:rFonts w:ascii="Times New Roman" w:hAnsi="Times New Roman" w:eastAsia="仿宋_GB2312" w:cs="Times New Roman"/>
                <w:b/>
                <w:bCs/>
                <w:color w:val="000000" w:themeColor="text1"/>
                <w:sz w:val="28"/>
                <w:szCs w:val="28"/>
                <w14:textFill>
                  <w14:solidFill>
                    <w14:schemeClr w14:val="tx1"/>
                  </w14:solidFill>
                </w14:textFill>
              </w:rPr>
              <w:t>00字以内）</w:t>
            </w:r>
          </w:p>
          <w:p w14:paraId="23FA3791">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项目预期成效、标志性成果及特色创新点，体现学校特色优势，预期取得的校企合作模式创新、人才培养特色成果，应有定量和定性指标。</w:t>
            </w:r>
          </w:p>
          <w:p w14:paraId="51326AF3">
            <w:pPr>
              <w:rPr>
                <w:rFonts w:ascii="Times New Roman" w:hAnsi="Times New Roman" w:eastAsia="仿宋_GB2312" w:cs="Times New Roman"/>
                <w:b/>
                <w:color w:val="000000" w:themeColor="text1"/>
                <w:sz w:val="28"/>
                <w:szCs w:val="28"/>
                <w14:textFill>
                  <w14:solidFill>
                    <w14:schemeClr w14:val="tx1"/>
                  </w14:solidFill>
                </w14:textFill>
              </w:rPr>
            </w:pPr>
          </w:p>
          <w:p w14:paraId="163DCBBD">
            <w:pPr>
              <w:rPr>
                <w:rFonts w:ascii="Times New Roman" w:hAnsi="Times New Roman" w:eastAsia="仿宋_GB2312" w:cs="Times New Roman"/>
                <w:b/>
                <w:color w:val="000000" w:themeColor="text1"/>
                <w:sz w:val="28"/>
                <w:szCs w:val="28"/>
                <w14:textFill>
                  <w14:solidFill>
                    <w14:schemeClr w14:val="tx1"/>
                  </w14:solidFill>
                </w14:textFill>
              </w:rPr>
            </w:pPr>
          </w:p>
          <w:p w14:paraId="5BBDD4DF">
            <w:pPr>
              <w:rPr>
                <w:rFonts w:ascii="Times New Roman" w:hAnsi="Times New Roman" w:eastAsia="仿宋_GB2312" w:cs="Times New Roman"/>
                <w:b/>
                <w:color w:val="000000" w:themeColor="text1"/>
                <w:sz w:val="28"/>
                <w:szCs w:val="28"/>
                <w14:textFill>
                  <w14:solidFill>
                    <w14:schemeClr w14:val="tx1"/>
                  </w14:solidFill>
                </w14:textFill>
              </w:rPr>
            </w:pPr>
          </w:p>
          <w:p w14:paraId="1C9C463B">
            <w:pPr>
              <w:rPr>
                <w:rFonts w:ascii="Times New Roman" w:hAnsi="Times New Roman" w:eastAsia="仿宋_GB2312" w:cs="Times New Roman"/>
                <w:b/>
                <w:color w:val="000000" w:themeColor="text1"/>
                <w:sz w:val="28"/>
                <w:szCs w:val="28"/>
                <w14:textFill>
                  <w14:solidFill>
                    <w14:schemeClr w14:val="tx1"/>
                  </w14:solidFill>
                </w14:textFill>
              </w:rPr>
            </w:pPr>
          </w:p>
          <w:p w14:paraId="323F0965">
            <w:pPr>
              <w:rPr>
                <w:rFonts w:ascii="Times New Roman" w:hAnsi="Times New Roman" w:eastAsia="仿宋_GB2312" w:cs="Times New Roman"/>
                <w:b/>
                <w:color w:val="000000" w:themeColor="text1"/>
                <w:sz w:val="28"/>
                <w:szCs w:val="28"/>
                <w14:textFill>
                  <w14:solidFill>
                    <w14:schemeClr w14:val="tx1"/>
                  </w14:solidFill>
                </w14:textFill>
              </w:rPr>
            </w:pPr>
          </w:p>
          <w:p w14:paraId="375837DE">
            <w:pPr>
              <w:rPr>
                <w:rFonts w:ascii="Times New Roman" w:hAnsi="Times New Roman" w:eastAsia="仿宋_GB2312" w:cs="Times New Roman"/>
                <w:b/>
                <w:color w:val="000000" w:themeColor="text1"/>
                <w:sz w:val="28"/>
                <w:szCs w:val="28"/>
                <w14:textFill>
                  <w14:solidFill>
                    <w14:schemeClr w14:val="tx1"/>
                  </w14:solidFill>
                </w14:textFill>
              </w:rPr>
            </w:pPr>
          </w:p>
          <w:p w14:paraId="4E6400C3">
            <w:pPr>
              <w:rPr>
                <w:rFonts w:ascii="Times New Roman" w:hAnsi="Times New Roman" w:eastAsia="仿宋_GB2312" w:cs="Times New Roman"/>
                <w:b/>
                <w:color w:val="000000" w:themeColor="text1"/>
                <w:sz w:val="28"/>
                <w:szCs w:val="28"/>
                <w14:textFill>
                  <w14:solidFill>
                    <w14:schemeClr w14:val="tx1"/>
                  </w14:solidFill>
                </w14:textFill>
              </w:rPr>
            </w:pPr>
          </w:p>
          <w:p w14:paraId="6D7E0CC2">
            <w:pPr>
              <w:rPr>
                <w:rFonts w:ascii="Times New Roman" w:hAnsi="Times New Roman" w:eastAsia="仿宋_GB2312" w:cs="Times New Roman"/>
                <w:b/>
                <w:color w:val="000000" w:themeColor="text1"/>
                <w:sz w:val="28"/>
                <w:szCs w:val="28"/>
                <w14:textFill>
                  <w14:solidFill>
                    <w14:schemeClr w14:val="tx1"/>
                  </w14:solidFill>
                </w14:textFill>
              </w:rPr>
            </w:pPr>
          </w:p>
          <w:p w14:paraId="17BC591A">
            <w:pPr>
              <w:rPr>
                <w:rFonts w:ascii="Times New Roman" w:hAnsi="Times New Roman" w:eastAsia="仿宋_GB2312" w:cs="Times New Roman"/>
                <w:b/>
                <w:color w:val="000000" w:themeColor="text1"/>
                <w:sz w:val="28"/>
                <w:szCs w:val="28"/>
                <w14:textFill>
                  <w14:solidFill>
                    <w14:schemeClr w14:val="tx1"/>
                  </w14:solidFill>
                </w14:textFill>
              </w:rPr>
            </w:pPr>
          </w:p>
          <w:p w14:paraId="2FB30034">
            <w:pPr>
              <w:rPr>
                <w:rFonts w:ascii="Times New Roman" w:hAnsi="Times New Roman" w:eastAsia="仿宋_GB2312" w:cs="Times New Roman"/>
                <w:b/>
                <w:color w:val="000000" w:themeColor="text1"/>
                <w:sz w:val="28"/>
                <w:szCs w:val="28"/>
                <w14:textFill>
                  <w14:solidFill>
                    <w14:schemeClr w14:val="tx1"/>
                  </w14:solidFill>
                </w14:textFill>
              </w:rPr>
            </w:pPr>
          </w:p>
          <w:p w14:paraId="011BA8DB">
            <w:pPr>
              <w:rPr>
                <w:rFonts w:ascii="Times New Roman" w:hAnsi="Times New Roman" w:eastAsia="仿宋_GB2312" w:cs="Times New Roman"/>
                <w:b/>
                <w:color w:val="000000" w:themeColor="text1"/>
                <w:sz w:val="28"/>
                <w:szCs w:val="28"/>
                <w14:textFill>
                  <w14:solidFill>
                    <w14:schemeClr w14:val="tx1"/>
                  </w14:solidFill>
                </w14:textFill>
              </w:rPr>
            </w:pPr>
          </w:p>
          <w:p w14:paraId="1D29847F">
            <w:pPr>
              <w:rPr>
                <w:rFonts w:ascii="Times New Roman" w:hAnsi="Times New Roman" w:eastAsia="仿宋_GB2312" w:cs="Times New Roman"/>
                <w:b/>
                <w:color w:val="000000" w:themeColor="text1"/>
                <w:sz w:val="28"/>
                <w:szCs w:val="28"/>
                <w14:textFill>
                  <w14:solidFill>
                    <w14:schemeClr w14:val="tx1"/>
                  </w14:solidFill>
                </w14:textFill>
              </w:rPr>
            </w:pPr>
          </w:p>
          <w:p w14:paraId="5CCCB2AF">
            <w:pPr>
              <w:rPr>
                <w:rFonts w:ascii="Times New Roman" w:hAnsi="Times New Roman" w:eastAsia="仿宋_GB2312" w:cs="Times New Roman"/>
                <w:b/>
                <w:color w:val="000000" w:themeColor="text1"/>
                <w:sz w:val="28"/>
                <w:szCs w:val="28"/>
                <w14:textFill>
                  <w14:solidFill>
                    <w14:schemeClr w14:val="tx1"/>
                  </w14:solidFill>
                </w14:textFill>
              </w:rPr>
            </w:pPr>
          </w:p>
          <w:p w14:paraId="33EFD1E8">
            <w:pPr>
              <w:rPr>
                <w:rFonts w:ascii="Times New Roman" w:hAnsi="Times New Roman" w:eastAsia="仿宋_GB2312" w:cs="Times New Roman"/>
                <w:b/>
                <w:color w:val="000000" w:themeColor="text1"/>
                <w:sz w:val="28"/>
                <w:szCs w:val="28"/>
                <w14:textFill>
                  <w14:solidFill>
                    <w14:schemeClr w14:val="tx1"/>
                  </w14:solidFill>
                </w14:textFill>
              </w:rPr>
            </w:pPr>
          </w:p>
          <w:p w14:paraId="125489D9">
            <w:pPr>
              <w:rPr>
                <w:rFonts w:ascii="Times New Roman" w:hAnsi="Times New Roman" w:eastAsia="仿宋_GB2312" w:cs="Times New Roman"/>
                <w:b/>
                <w:color w:val="000000" w:themeColor="text1"/>
                <w:sz w:val="28"/>
                <w:szCs w:val="28"/>
                <w14:textFill>
                  <w14:solidFill>
                    <w14:schemeClr w14:val="tx1"/>
                  </w14:solidFill>
                </w14:textFill>
              </w:rPr>
            </w:pPr>
          </w:p>
          <w:p w14:paraId="50391822">
            <w:pPr>
              <w:rPr>
                <w:rFonts w:ascii="Times New Roman" w:hAnsi="Times New Roman" w:eastAsia="仿宋_GB2312" w:cs="Times New Roman"/>
                <w:b/>
                <w:color w:val="000000" w:themeColor="text1"/>
                <w:sz w:val="28"/>
                <w:szCs w:val="28"/>
                <w14:textFill>
                  <w14:solidFill>
                    <w14:schemeClr w14:val="tx1"/>
                  </w14:solidFill>
                </w14:textFill>
              </w:rPr>
            </w:pPr>
          </w:p>
          <w:p w14:paraId="395FA313">
            <w:pPr>
              <w:rPr>
                <w:rFonts w:ascii="Times New Roman" w:hAnsi="Times New Roman" w:eastAsia="仿宋_GB2312" w:cs="Times New Roman"/>
                <w:b/>
                <w:color w:val="000000" w:themeColor="text1"/>
                <w:sz w:val="28"/>
                <w:szCs w:val="28"/>
                <w14:textFill>
                  <w14:solidFill>
                    <w14:schemeClr w14:val="tx1"/>
                  </w14:solidFill>
                </w14:textFill>
              </w:rPr>
            </w:pPr>
          </w:p>
          <w:p w14:paraId="24FFD7C3">
            <w:pPr>
              <w:rPr>
                <w:rFonts w:ascii="Times New Roman" w:hAnsi="Times New Roman" w:eastAsia="仿宋_GB2312" w:cs="Times New Roman"/>
                <w:b/>
                <w:color w:val="000000" w:themeColor="text1"/>
                <w:sz w:val="28"/>
                <w:szCs w:val="28"/>
                <w14:textFill>
                  <w14:solidFill>
                    <w14:schemeClr w14:val="tx1"/>
                  </w14:solidFill>
                </w14:textFill>
              </w:rPr>
            </w:pPr>
          </w:p>
          <w:p w14:paraId="06050EBD">
            <w:pPr>
              <w:rPr>
                <w:rFonts w:ascii="Times New Roman" w:hAnsi="Times New Roman" w:eastAsia="仿宋_GB2312" w:cs="Times New Roman"/>
                <w:b/>
                <w:color w:val="000000" w:themeColor="text1"/>
                <w:sz w:val="28"/>
                <w:szCs w:val="28"/>
                <w14:textFill>
                  <w14:solidFill>
                    <w14:schemeClr w14:val="tx1"/>
                  </w14:solidFill>
                </w14:textFill>
              </w:rPr>
            </w:pPr>
          </w:p>
          <w:p w14:paraId="0B13134C">
            <w:pPr>
              <w:rPr>
                <w:rFonts w:ascii="Times New Roman" w:hAnsi="Times New Roman" w:eastAsia="仿宋_GB2312" w:cs="Times New Roman"/>
                <w:b/>
                <w:color w:val="000000" w:themeColor="text1"/>
                <w:sz w:val="28"/>
                <w:szCs w:val="28"/>
                <w14:textFill>
                  <w14:solidFill>
                    <w14:schemeClr w14:val="tx1"/>
                  </w14:solidFill>
                </w14:textFill>
              </w:rPr>
            </w:pPr>
          </w:p>
          <w:p w14:paraId="75D80BA5">
            <w:pPr>
              <w:rPr>
                <w:rFonts w:ascii="Times New Roman" w:hAnsi="Times New Roman" w:eastAsia="仿宋_GB2312" w:cs="Times New Roman"/>
                <w:b/>
                <w:color w:val="000000" w:themeColor="text1"/>
                <w:sz w:val="28"/>
                <w:szCs w:val="28"/>
                <w14:textFill>
                  <w14:solidFill>
                    <w14:schemeClr w14:val="tx1"/>
                  </w14:solidFill>
                </w14:textFill>
              </w:rPr>
            </w:pPr>
          </w:p>
          <w:p w14:paraId="7C43AC41">
            <w:pPr>
              <w:rPr>
                <w:rFonts w:ascii="Times New Roman" w:hAnsi="Times New Roman" w:eastAsia="仿宋_GB2312" w:cs="Times New Roman"/>
                <w:b/>
                <w:color w:val="000000" w:themeColor="text1"/>
                <w:sz w:val="28"/>
                <w:szCs w:val="28"/>
                <w14:textFill>
                  <w14:solidFill>
                    <w14:schemeClr w14:val="tx1"/>
                  </w14:solidFill>
                </w14:textFill>
              </w:rPr>
            </w:pPr>
          </w:p>
          <w:p w14:paraId="4B34286F">
            <w:pPr>
              <w:rPr>
                <w:rFonts w:ascii="Times New Roman" w:hAnsi="Times New Roman" w:eastAsia="仿宋_GB2312" w:cs="Times New Roman"/>
                <w:b/>
                <w:color w:val="000000" w:themeColor="text1"/>
                <w:sz w:val="28"/>
                <w:szCs w:val="28"/>
                <w14:textFill>
                  <w14:solidFill>
                    <w14:schemeClr w14:val="tx1"/>
                  </w14:solidFill>
                </w14:textFill>
              </w:rPr>
            </w:pPr>
          </w:p>
          <w:p w14:paraId="2AFFF6AE">
            <w:pPr>
              <w:rPr>
                <w:rFonts w:ascii="Times New Roman" w:hAnsi="Times New Roman" w:eastAsia="仿宋_GB2312" w:cs="Times New Roman"/>
                <w:b/>
                <w:color w:val="000000" w:themeColor="text1"/>
                <w:sz w:val="28"/>
                <w:szCs w:val="28"/>
                <w14:textFill>
                  <w14:solidFill>
                    <w14:schemeClr w14:val="tx1"/>
                  </w14:solidFill>
                </w14:textFill>
              </w:rPr>
            </w:pPr>
          </w:p>
          <w:p w14:paraId="38A72836">
            <w:pPr>
              <w:rPr>
                <w:rFonts w:ascii="Times New Roman" w:hAnsi="Times New Roman" w:eastAsia="仿宋_GB2312" w:cs="Times New Roman"/>
                <w:b/>
                <w:color w:val="000000" w:themeColor="text1"/>
                <w:sz w:val="28"/>
                <w:szCs w:val="28"/>
                <w14:textFill>
                  <w14:solidFill>
                    <w14:schemeClr w14:val="tx1"/>
                  </w14:solidFill>
                </w14:textFill>
              </w:rPr>
            </w:pPr>
          </w:p>
          <w:p w14:paraId="7FBE5F87">
            <w:pPr>
              <w:rPr>
                <w:rFonts w:ascii="Times New Roman" w:hAnsi="Times New Roman" w:eastAsia="仿宋_GB2312" w:cs="Times New Roman"/>
                <w:b/>
                <w:color w:val="000000" w:themeColor="text1"/>
                <w:sz w:val="28"/>
                <w:szCs w:val="28"/>
                <w14:textFill>
                  <w14:solidFill>
                    <w14:schemeClr w14:val="tx1"/>
                  </w14:solidFill>
                </w14:textFill>
              </w:rPr>
            </w:pPr>
          </w:p>
          <w:p w14:paraId="4563BBEC">
            <w:pPr>
              <w:rPr>
                <w:rFonts w:ascii="Times New Roman" w:hAnsi="Times New Roman" w:eastAsia="仿宋_GB2312" w:cs="Times New Roman"/>
                <w:b/>
                <w:color w:val="000000" w:themeColor="text1"/>
                <w:sz w:val="28"/>
                <w:szCs w:val="28"/>
                <w14:textFill>
                  <w14:solidFill>
                    <w14:schemeClr w14:val="tx1"/>
                  </w14:solidFill>
                </w14:textFill>
              </w:rPr>
            </w:pPr>
          </w:p>
          <w:p w14:paraId="1E2D2C92">
            <w:pPr>
              <w:rPr>
                <w:rFonts w:ascii="Times New Roman" w:hAnsi="Times New Roman" w:eastAsia="仿宋_GB2312" w:cs="Times New Roman"/>
                <w:b/>
                <w:color w:val="000000" w:themeColor="text1"/>
                <w:sz w:val="28"/>
                <w:szCs w:val="28"/>
                <w14:textFill>
                  <w14:solidFill>
                    <w14:schemeClr w14:val="tx1"/>
                  </w14:solidFill>
                </w14:textFill>
              </w:rPr>
            </w:pPr>
          </w:p>
          <w:p w14:paraId="46139CBA">
            <w:pPr>
              <w:rPr>
                <w:rFonts w:ascii="Times New Roman" w:hAnsi="Times New Roman" w:eastAsia="仿宋_GB2312" w:cs="Times New Roman"/>
                <w:b/>
                <w:color w:val="000000" w:themeColor="text1"/>
                <w:sz w:val="28"/>
                <w:szCs w:val="28"/>
                <w14:textFill>
                  <w14:solidFill>
                    <w14:schemeClr w14:val="tx1"/>
                  </w14:solidFill>
                </w14:textFill>
              </w:rPr>
            </w:pPr>
          </w:p>
          <w:p w14:paraId="7970748B">
            <w:pPr>
              <w:rPr>
                <w:rFonts w:ascii="Times New Roman" w:hAnsi="Times New Roman" w:eastAsia="仿宋_GB2312" w:cs="Times New Roman"/>
                <w:b/>
                <w:color w:val="000000" w:themeColor="text1"/>
                <w:sz w:val="28"/>
                <w:szCs w:val="28"/>
                <w14:textFill>
                  <w14:solidFill>
                    <w14:schemeClr w14:val="tx1"/>
                  </w14:solidFill>
                </w14:textFill>
              </w:rPr>
            </w:pPr>
          </w:p>
          <w:p w14:paraId="6A33E4B1">
            <w:pPr>
              <w:rPr>
                <w:rFonts w:ascii="Times New Roman" w:hAnsi="Times New Roman" w:eastAsia="仿宋_GB2312" w:cs="Times New Roman"/>
                <w:b/>
                <w:color w:val="000000" w:themeColor="text1"/>
                <w:sz w:val="28"/>
                <w:szCs w:val="28"/>
                <w14:textFill>
                  <w14:solidFill>
                    <w14:schemeClr w14:val="tx1"/>
                  </w14:solidFill>
                </w14:textFill>
              </w:rPr>
            </w:pPr>
          </w:p>
          <w:p w14:paraId="63D93F3A">
            <w:pPr>
              <w:rPr>
                <w:rFonts w:ascii="Times New Roman" w:hAnsi="Times New Roman" w:eastAsia="仿宋_GB2312" w:cs="Times New Roman"/>
                <w:b/>
                <w:color w:val="000000" w:themeColor="text1"/>
                <w:sz w:val="28"/>
                <w:szCs w:val="28"/>
                <w14:textFill>
                  <w14:solidFill>
                    <w14:schemeClr w14:val="tx1"/>
                  </w14:solidFill>
                </w14:textFill>
              </w:rPr>
            </w:pPr>
          </w:p>
          <w:p w14:paraId="205B879D">
            <w:pPr>
              <w:rPr>
                <w:rFonts w:ascii="Times New Roman" w:hAnsi="Times New Roman" w:eastAsia="仿宋_GB2312" w:cs="Times New Roman"/>
                <w:b/>
                <w:color w:val="000000" w:themeColor="text1"/>
                <w:sz w:val="28"/>
                <w:szCs w:val="28"/>
                <w14:textFill>
                  <w14:solidFill>
                    <w14:schemeClr w14:val="tx1"/>
                  </w14:solidFill>
                </w14:textFill>
              </w:rPr>
            </w:pPr>
          </w:p>
          <w:p w14:paraId="726E48F4">
            <w:pPr>
              <w:rPr>
                <w:rFonts w:ascii="Times New Roman" w:hAnsi="Times New Roman" w:eastAsia="仿宋_GB2312" w:cs="Times New Roman"/>
                <w:b/>
                <w:color w:val="000000" w:themeColor="text1"/>
                <w:sz w:val="28"/>
                <w:szCs w:val="28"/>
                <w14:textFill>
                  <w14:solidFill>
                    <w14:schemeClr w14:val="tx1"/>
                  </w14:solidFill>
                </w14:textFill>
              </w:rPr>
            </w:pPr>
          </w:p>
          <w:p w14:paraId="0BF1BE51">
            <w:pPr>
              <w:jc w:val="left"/>
              <w:rPr>
                <w:rFonts w:ascii="Times New Roman" w:hAnsi="Times New Roman" w:eastAsia="仿宋_GB2312" w:cs="Times New Roman"/>
                <w:color w:val="000000" w:themeColor="text1"/>
                <w:sz w:val="28"/>
                <w:szCs w:val="28"/>
                <w14:textFill>
                  <w14:solidFill>
                    <w14:schemeClr w14:val="tx1"/>
                  </w14:solidFill>
                </w14:textFill>
              </w:rPr>
            </w:pPr>
          </w:p>
        </w:tc>
      </w:tr>
    </w:tbl>
    <w:p w14:paraId="3F52587D">
      <w:pPr>
        <w:pStyle w:val="2"/>
        <w:adjustRightInd w:val="0"/>
        <w:snapToGrid w:val="0"/>
        <w:spacing w:before="120" w:beforeLines="50" w:after="120" w:afterLines="50" w:line="240" w:lineRule="auto"/>
        <w:rPr>
          <w:rFonts w:ascii="Times New Roman" w:hAnsi="Times New Roman" w:eastAsia="黑体" w:cs="Times New Roman"/>
          <w:b w:val="0"/>
          <w:bCs w:val="0"/>
          <w:color w:val="000000" w:themeColor="text1"/>
          <w:sz w:val="32"/>
          <w:szCs w:val="32"/>
          <w14:textFill>
            <w14:solidFill>
              <w14:schemeClr w14:val="tx1"/>
            </w14:solidFill>
          </w14:textFill>
        </w:rPr>
      </w:pPr>
      <w:r>
        <w:rPr>
          <w:rFonts w:hint="eastAsia" w:ascii="Times New Roman" w:hAnsi="Times New Roman" w:eastAsia="黑体" w:cs="Times New Roman"/>
          <w:b w:val="0"/>
          <w:bCs w:val="0"/>
          <w:color w:val="000000" w:themeColor="text1"/>
          <w:sz w:val="32"/>
          <w:szCs w:val="32"/>
          <w14:textFill>
            <w14:solidFill>
              <w14:schemeClr w14:val="tx1"/>
            </w14:solidFill>
          </w14:textFill>
        </w:rPr>
        <w:t>四</w:t>
      </w:r>
      <w:r>
        <w:rPr>
          <w:rFonts w:ascii="Times New Roman" w:hAnsi="Times New Roman" w:eastAsia="黑体" w:cs="Times New Roman"/>
          <w:b w:val="0"/>
          <w:bCs w:val="0"/>
          <w:color w:val="000000" w:themeColor="text1"/>
          <w:sz w:val="32"/>
          <w:szCs w:val="32"/>
          <w14:textFill>
            <w14:solidFill>
              <w14:schemeClr w14:val="tx1"/>
            </w14:solidFill>
          </w14:textFill>
        </w:rPr>
        <w:t>、</w:t>
      </w:r>
      <w:r>
        <w:rPr>
          <w:rFonts w:hint="eastAsia" w:ascii="Times New Roman" w:hAnsi="Times New Roman" w:eastAsia="黑体" w:cs="Times New Roman"/>
          <w:b w:val="0"/>
          <w:bCs w:val="0"/>
          <w:color w:val="000000" w:themeColor="text1"/>
          <w:sz w:val="32"/>
          <w:szCs w:val="32"/>
          <w14:textFill>
            <w14:solidFill>
              <w14:schemeClr w14:val="tx1"/>
            </w14:solidFill>
          </w14:textFill>
        </w:rPr>
        <w:t>项目基础与工作条件</w:t>
      </w:r>
    </w:p>
    <w:tbl>
      <w:tblPr>
        <w:tblStyle w:val="10"/>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521"/>
      </w:tblGrid>
      <w:tr w14:paraId="34943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5000" w:type="pct"/>
            <w:tcBorders>
              <w:tl2br w:val="nil"/>
              <w:tr2bl w:val="nil"/>
            </w:tcBorders>
          </w:tcPr>
          <w:p w14:paraId="5519769F">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Times New Roman" w:hAnsi="Times New Roman" w:eastAsia="仿宋_GB2312" w:cs="Times New Roman"/>
                <w:color w:val="000000" w:themeColor="text1"/>
                <w:kern w:val="0"/>
                <w:sz w:val="28"/>
                <w:szCs w:val="28"/>
                <w14:textFill>
                  <w14:solidFill>
                    <w14:schemeClr w14:val="tx1"/>
                  </w14:solidFill>
                </w14:textFill>
              </w:rPr>
              <w:t>4-1依托专业（群）基础 （600字以内）</w:t>
            </w:r>
          </w:p>
          <w:p w14:paraId="4CE888FA">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依托的相关专业的培养定位、特色优势、内涵建设、人才培养规模和成效等，是否为省级及以上“双高计划”专业群/建设单位等。</w:t>
            </w:r>
          </w:p>
          <w:p w14:paraId="0FDBC926">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7DC0609C">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58474E83">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429BCB96">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p w14:paraId="6DDE04B8">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方正仿宋_GB2312" w:hAnsi="方正仿宋_GB2312" w:eastAsia="方正仿宋_GB2312" w:cs="方正仿宋_GB2312"/>
                <w:color w:val="000000"/>
                <w:sz w:val="24"/>
                <w:szCs w:val="24"/>
              </w:rPr>
              <w:t xml:space="preserve"> </w:t>
            </w:r>
          </w:p>
          <w:p w14:paraId="7967EEC4">
            <w:pPr>
              <w:rPr>
                <w:rFonts w:hint="eastAsia" w:ascii="方正仿宋_GB2312" w:hAnsi="方正仿宋_GB2312" w:eastAsia="方正仿宋_GB2312" w:cs="方正仿宋_GB2312"/>
                <w:color w:val="000000"/>
                <w:sz w:val="24"/>
                <w:szCs w:val="24"/>
              </w:rPr>
            </w:pPr>
          </w:p>
          <w:p w14:paraId="233FD303">
            <w:pPr>
              <w:rPr>
                <w:rFonts w:hint="eastAsia" w:ascii="方正仿宋_GB2312" w:hAnsi="方正仿宋_GB2312" w:eastAsia="方正仿宋_GB2312" w:cs="方正仿宋_GB2312"/>
                <w:color w:val="000000"/>
                <w:sz w:val="24"/>
                <w:szCs w:val="24"/>
              </w:rPr>
            </w:pPr>
          </w:p>
          <w:p w14:paraId="628ECCAA">
            <w:pPr>
              <w:rPr>
                <w:rFonts w:hint="eastAsia" w:ascii="方正仿宋_GB2312" w:hAnsi="方正仿宋_GB2312" w:eastAsia="方正仿宋_GB2312" w:cs="方正仿宋_GB2312"/>
                <w:color w:val="000000"/>
                <w:sz w:val="24"/>
                <w:szCs w:val="24"/>
              </w:rPr>
            </w:pPr>
          </w:p>
          <w:p w14:paraId="1B4E86E7">
            <w:pPr>
              <w:rPr>
                <w:rFonts w:hint="eastAsia" w:ascii="方正仿宋_GB2312" w:hAnsi="方正仿宋_GB2312" w:eastAsia="方正仿宋_GB2312" w:cs="方正仿宋_GB2312"/>
                <w:color w:val="000000"/>
                <w:sz w:val="24"/>
                <w:szCs w:val="24"/>
              </w:rPr>
            </w:pPr>
          </w:p>
          <w:p w14:paraId="2E9A0A09">
            <w:pPr>
              <w:rPr>
                <w:rFonts w:hint="eastAsia" w:ascii="方正仿宋_GB2312" w:hAnsi="方正仿宋_GB2312" w:eastAsia="方正仿宋_GB2312" w:cs="方正仿宋_GB2312"/>
                <w:color w:val="000000"/>
                <w:sz w:val="24"/>
                <w:szCs w:val="24"/>
              </w:rPr>
            </w:pPr>
          </w:p>
          <w:p w14:paraId="667FC4FF">
            <w:pPr>
              <w:rPr>
                <w:rFonts w:hint="eastAsia" w:ascii="方正仿宋_GB2312" w:hAnsi="方正仿宋_GB2312" w:eastAsia="方正仿宋_GB2312" w:cs="方正仿宋_GB2312"/>
                <w:color w:val="000000"/>
                <w:sz w:val="24"/>
                <w:szCs w:val="24"/>
              </w:rPr>
            </w:pPr>
          </w:p>
          <w:p w14:paraId="4EB560A6">
            <w:pPr>
              <w:rPr>
                <w:rFonts w:hint="eastAsia" w:ascii="方正仿宋_GB2312" w:hAnsi="方正仿宋_GB2312" w:eastAsia="方正仿宋_GB2312" w:cs="方正仿宋_GB2312"/>
                <w:color w:val="000000"/>
                <w:sz w:val="24"/>
                <w:szCs w:val="24"/>
              </w:rPr>
            </w:pPr>
          </w:p>
          <w:p w14:paraId="1F499D5E">
            <w:pPr>
              <w:rPr>
                <w:rFonts w:hint="eastAsia" w:ascii="方正仿宋_GB2312" w:hAnsi="方正仿宋_GB2312" w:eastAsia="方正仿宋_GB2312" w:cs="方正仿宋_GB2312"/>
                <w:color w:val="000000"/>
                <w:sz w:val="24"/>
                <w:szCs w:val="24"/>
              </w:rPr>
            </w:pPr>
          </w:p>
          <w:p w14:paraId="6626E98D">
            <w:pPr>
              <w:rPr>
                <w:rFonts w:hint="eastAsia" w:ascii="方正仿宋_GB2312" w:hAnsi="方正仿宋_GB2312" w:eastAsia="方正仿宋_GB2312" w:cs="方正仿宋_GB2312"/>
                <w:color w:val="000000"/>
                <w:sz w:val="24"/>
                <w:szCs w:val="24"/>
              </w:rPr>
            </w:pPr>
          </w:p>
          <w:p w14:paraId="7DDAAE38">
            <w:pPr>
              <w:rPr>
                <w:rFonts w:hint="eastAsia" w:ascii="方正仿宋_GB2312" w:hAnsi="方正仿宋_GB2312" w:eastAsia="方正仿宋_GB2312" w:cs="方正仿宋_GB2312"/>
                <w:color w:val="000000"/>
                <w:sz w:val="24"/>
                <w:szCs w:val="24"/>
              </w:rPr>
            </w:pPr>
          </w:p>
          <w:p w14:paraId="495A9F0B">
            <w:pPr>
              <w:pStyle w:val="2"/>
              <w:adjustRightInd w:val="0"/>
              <w:snapToGrid w:val="0"/>
              <w:spacing w:before="0" w:after="0" w:line="240" w:lineRule="auto"/>
              <w:rPr>
                <w:rFonts w:ascii="Times New Roman" w:hAnsi="Times New Roman" w:eastAsia="仿宋_GB2312" w:cs="Times New Roman"/>
                <w:color w:val="000000" w:themeColor="text1"/>
                <w:kern w:val="0"/>
                <w:sz w:val="24"/>
                <w:szCs w:val="24"/>
                <w14:textFill>
                  <w14:solidFill>
                    <w14:schemeClr w14:val="tx1"/>
                  </w14:solidFill>
                </w14:textFill>
              </w:rPr>
            </w:pPr>
          </w:p>
        </w:tc>
      </w:tr>
      <w:tr w14:paraId="25F796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17" w:hRule="atLeast"/>
          <w:jc w:val="center"/>
        </w:trPr>
        <w:tc>
          <w:tcPr>
            <w:tcW w:w="5000" w:type="pct"/>
            <w:tcBorders>
              <w:tl2br w:val="nil"/>
              <w:tr2bl w:val="nil"/>
            </w:tcBorders>
          </w:tcPr>
          <w:p w14:paraId="3508F21B">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r>
              <w:rPr>
                <w:rFonts w:hint="eastAsia" w:ascii="Times New Roman" w:hAnsi="Times New Roman" w:eastAsia="仿宋_GB2312" w:cs="Times New Roman"/>
                <w:color w:val="000000" w:themeColor="text1"/>
                <w:kern w:val="0"/>
                <w:sz w:val="28"/>
                <w:szCs w:val="28"/>
                <w14:textFill>
                  <w14:solidFill>
                    <w14:schemeClr w14:val="tx1"/>
                  </w14:solidFill>
                </w14:textFill>
              </w:rPr>
              <w:t>4-2 项目</w:t>
            </w:r>
            <w:r>
              <w:rPr>
                <w:rFonts w:ascii="Times New Roman" w:hAnsi="Times New Roman" w:eastAsia="仿宋_GB2312" w:cs="Times New Roman"/>
                <w:color w:val="000000" w:themeColor="text1"/>
                <w:kern w:val="0"/>
                <w:sz w:val="28"/>
                <w:szCs w:val="28"/>
                <w14:textFill>
                  <w14:solidFill>
                    <w14:schemeClr w14:val="tx1"/>
                  </w14:solidFill>
                </w14:textFill>
              </w:rPr>
              <w:t>支撑条件</w:t>
            </w:r>
            <w:r>
              <w:rPr>
                <w:rFonts w:hint="eastAsia" w:ascii="Times New Roman" w:hAnsi="Times New Roman" w:eastAsia="仿宋_GB2312" w:cs="Times New Roman"/>
                <w:color w:val="000000" w:themeColor="text1"/>
                <w:kern w:val="0"/>
                <w:sz w:val="28"/>
                <w:szCs w:val="28"/>
                <w14:textFill>
                  <w14:solidFill>
                    <w14:schemeClr w14:val="tx1"/>
                  </w14:solidFill>
                </w14:textFill>
              </w:rPr>
              <w:t>（1000字以内</w:t>
            </w:r>
            <w:r>
              <w:rPr>
                <w:rFonts w:hint="eastAsia" w:ascii="方正仿宋_GB2312" w:hAnsi="方正仿宋_GB2312" w:eastAsia="方正仿宋_GB2312" w:cs="方正仿宋_GB2312"/>
                <w:color w:val="000000"/>
                <w:sz w:val="24"/>
                <w:szCs w:val="24"/>
              </w:rPr>
              <w:t>）</w:t>
            </w:r>
          </w:p>
          <w:p w14:paraId="333CD664">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 xml:space="preserve">包括开展本课题已具备的软硬件设备、场地、团队、管理体制机制、地方政府支持等，以及在现有基础上按照预期目标的投入规划、尚缺少的实践条件和解决措施等。 </w:t>
            </w:r>
          </w:p>
          <w:p w14:paraId="3FF99956">
            <w:pPr>
              <w:rPr>
                <w:rFonts w:hint="eastAsia" w:ascii="方正仿宋_GB2312" w:hAnsi="方正仿宋_GB2312" w:eastAsia="方正仿宋_GB2312" w:cs="方正仿宋_GB2312"/>
                <w:color w:val="000000"/>
                <w:sz w:val="24"/>
                <w:szCs w:val="24"/>
              </w:rPr>
            </w:pPr>
          </w:p>
          <w:p w14:paraId="657C5E5E">
            <w:pPr>
              <w:rPr>
                <w:rFonts w:hint="eastAsia" w:ascii="方正仿宋_GB2312" w:hAnsi="方正仿宋_GB2312" w:eastAsia="方正仿宋_GB2312" w:cs="方正仿宋_GB2312"/>
                <w:color w:val="000000"/>
                <w:sz w:val="24"/>
                <w:szCs w:val="24"/>
              </w:rPr>
            </w:pPr>
          </w:p>
          <w:p w14:paraId="6F3D2C17">
            <w:pPr>
              <w:rPr>
                <w:rFonts w:hint="eastAsia" w:ascii="方正仿宋_GB2312" w:hAnsi="方正仿宋_GB2312" w:eastAsia="方正仿宋_GB2312" w:cs="方正仿宋_GB2312"/>
                <w:color w:val="000000"/>
                <w:sz w:val="24"/>
                <w:szCs w:val="24"/>
              </w:rPr>
            </w:pPr>
          </w:p>
          <w:p w14:paraId="18D1566F">
            <w:pPr>
              <w:rPr>
                <w:rFonts w:hint="eastAsia" w:ascii="方正仿宋_GB2312" w:hAnsi="方正仿宋_GB2312" w:eastAsia="方正仿宋_GB2312" w:cs="方正仿宋_GB2312"/>
                <w:color w:val="000000"/>
                <w:sz w:val="24"/>
                <w:szCs w:val="24"/>
              </w:rPr>
            </w:pPr>
          </w:p>
          <w:p w14:paraId="31ED9F57">
            <w:pPr>
              <w:rPr>
                <w:rFonts w:hint="eastAsia" w:ascii="方正仿宋_GB2312" w:hAnsi="方正仿宋_GB2312" w:eastAsia="方正仿宋_GB2312" w:cs="方正仿宋_GB2312"/>
                <w:color w:val="000000"/>
                <w:sz w:val="24"/>
                <w:szCs w:val="24"/>
              </w:rPr>
            </w:pPr>
          </w:p>
          <w:p w14:paraId="04069D3B">
            <w:pPr>
              <w:rPr>
                <w:rFonts w:hint="eastAsia" w:ascii="方正仿宋_GB2312" w:hAnsi="方正仿宋_GB2312" w:eastAsia="方正仿宋_GB2312" w:cs="方正仿宋_GB2312"/>
                <w:color w:val="000000"/>
                <w:sz w:val="24"/>
                <w:szCs w:val="24"/>
              </w:rPr>
            </w:pPr>
          </w:p>
          <w:p w14:paraId="0CCAA4FF">
            <w:pPr>
              <w:rPr>
                <w:rFonts w:hint="eastAsia" w:ascii="方正仿宋_GB2312" w:hAnsi="方正仿宋_GB2312" w:eastAsia="方正仿宋_GB2312" w:cs="方正仿宋_GB2312"/>
                <w:color w:val="000000"/>
                <w:sz w:val="24"/>
                <w:szCs w:val="24"/>
              </w:rPr>
            </w:pPr>
          </w:p>
          <w:p w14:paraId="552885D4">
            <w:pPr>
              <w:rPr>
                <w:rFonts w:hint="eastAsia" w:ascii="方正仿宋_GB2312" w:hAnsi="方正仿宋_GB2312" w:eastAsia="方正仿宋_GB2312" w:cs="方正仿宋_GB2312"/>
                <w:color w:val="000000"/>
                <w:sz w:val="24"/>
                <w:szCs w:val="24"/>
              </w:rPr>
            </w:pPr>
          </w:p>
          <w:p w14:paraId="0EA302E4">
            <w:pPr>
              <w:rPr>
                <w:rFonts w:hint="eastAsia" w:ascii="方正仿宋_GB2312" w:hAnsi="方正仿宋_GB2312" w:eastAsia="方正仿宋_GB2312" w:cs="方正仿宋_GB2312"/>
                <w:color w:val="000000"/>
                <w:sz w:val="24"/>
                <w:szCs w:val="24"/>
              </w:rPr>
            </w:pPr>
          </w:p>
          <w:p w14:paraId="1EB29562">
            <w:pPr>
              <w:rPr>
                <w:rFonts w:hint="eastAsia" w:ascii="方正仿宋_GB2312" w:hAnsi="方正仿宋_GB2312" w:eastAsia="方正仿宋_GB2312" w:cs="方正仿宋_GB2312"/>
                <w:color w:val="000000"/>
                <w:sz w:val="24"/>
                <w:szCs w:val="24"/>
              </w:rPr>
            </w:pPr>
          </w:p>
          <w:p w14:paraId="44199F0D">
            <w:pPr>
              <w:rPr>
                <w:rFonts w:hint="eastAsia" w:ascii="方正仿宋_GB2312" w:hAnsi="方正仿宋_GB2312" w:eastAsia="方正仿宋_GB2312" w:cs="方正仿宋_GB2312"/>
                <w:color w:val="000000"/>
                <w:sz w:val="24"/>
                <w:szCs w:val="24"/>
              </w:rPr>
            </w:pPr>
          </w:p>
        </w:tc>
      </w:tr>
      <w:tr w14:paraId="05E0A5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23" w:hRule="atLeast"/>
          <w:jc w:val="center"/>
        </w:trPr>
        <w:tc>
          <w:tcPr>
            <w:tcW w:w="5000" w:type="pct"/>
            <w:tcBorders>
              <w:tl2br w:val="nil"/>
              <w:tr2bl w:val="nil"/>
            </w:tcBorders>
          </w:tcPr>
          <w:p w14:paraId="2650ED38">
            <w:pPr>
              <w:pStyle w:val="2"/>
              <w:adjustRightInd w:val="0"/>
              <w:snapToGrid w:val="0"/>
              <w:spacing w:before="0" w:after="0" w:line="240" w:lineRule="auto"/>
              <w:rPr>
                <w:rFonts w:ascii="Times New Roman" w:hAnsi="Times New Roman" w:eastAsia="仿宋_GB2312" w:cs="Times New Roman"/>
                <w:color w:val="000000" w:themeColor="text1"/>
                <w:kern w:val="0"/>
                <w:sz w:val="28"/>
                <w:szCs w:val="28"/>
                <w14:textFill>
                  <w14:solidFill>
                    <w14:schemeClr w14:val="tx1"/>
                  </w14:solidFill>
                </w14:textFill>
              </w:rPr>
            </w:pPr>
            <w:r>
              <w:rPr>
                <w:rFonts w:hint="eastAsia" w:ascii="Times New Roman" w:hAnsi="Times New Roman" w:eastAsia="仿宋_GB2312" w:cs="Times New Roman"/>
                <w:color w:val="000000" w:themeColor="text1"/>
                <w:kern w:val="0"/>
                <w:sz w:val="28"/>
                <w:szCs w:val="28"/>
                <w14:textFill>
                  <w14:solidFill>
                    <w14:schemeClr w14:val="tx1"/>
                  </w14:solidFill>
                </w14:textFill>
              </w:rPr>
              <w:t>4-3 已有的产教融合和校企合作基础（600字以内）</w:t>
            </w:r>
          </w:p>
          <w:p w14:paraId="09A938FE">
            <w:pPr>
              <w:pStyle w:val="2"/>
              <w:adjustRightInd w:val="0"/>
              <w:snapToGrid w:val="0"/>
              <w:spacing w:before="0" w:after="0" w:line="240" w:lineRule="auto"/>
              <w:rPr>
                <w:rFonts w:hint="eastAsia" w:ascii="方正仿宋_GB2312" w:hAnsi="方正仿宋_GB2312" w:eastAsia="方正仿宋_GB2312" w:cs="方正仿宋_GB2312"/>
                <w:b w:val="0"/>
                <w:bCs w:val="0"/>
                <w:color w:val="000000"/>
                <w:sz w:val="24"/>
                <w:szCs w:val="24"/>
              </w:rPr>
            </w:pPr>
            <w:r>
              <w:rPr>
                <w:rFonts w:hint="eastAsia" w:ascii="方正仿宋_GB2312" w:hAnsi="方正仿宋_GB2312" w:eastAsia="方正仿宋_GB2312" w:cs="方正仿宋_GB2312"/>
                <w:b w:val="0"/>
                <w:bCs w:val="0"/>
                <w:color w:val="000000"/>
                <w:sz w:val="24"/>
                <w:szCs w:val="24"/>
              </w:rPr>
              <w:t>学校目前已开展的产教融合和校企合作内容、模式、运行机制及成效。</w:t>
            </w:r>
          </w:p>
          <w:p w14:paraId="3BFC0BDD"/>
          <w:p w14:paraId="4F6001D7"/>
          <w:p w14:paraId="313365CE"/>
          <w:p w14:paraId="1BD55B5E"/>
          <w:p w14:paraId="631EDC38"/>
          <w:p w14:paraId="31F33D97"/>
          <w:p w14:paraId="5B8E9D40"/>
          <w:p w14:paraId="09338076"/>
          <w:p w14:paraId="17D3EB0A"/>
          <w:p w14:paraId="37EC8CA4"/>
          <w:p w14:paraId="08DC374A"/>
          <w:p w14:paraId="0341BED8"/>
          <w:p w14:paraId="0C431759"/>
          <w:p w14:paraId="04E371A0"/>
          <w:p w14:paraId="248ACBC1"/>
          <w:p w14:paraId="7BB75E04"/>
          <w:p w14:paraId="449EAD86"/>
          <w:p w14:paraId="1673C114"/>
          <w:p w14:paraId="71C2D61C"/>
          <w:p w14:paraId="5A9CD2B4"/>
          <w:p w14:paraId="4D4C17D6"/>
          <w:p w14:paraId="7B3B3B6A"/>
          <w:p w14:paraId="2A634712"/>
          <w:p w14:paraId="3DAA573B"/>
          <w:p w14:paraId="4AE1362B"/>
          <w:p w14:paraId="3CE7F141"/>
          <w:p w14:paraId="291F1817"/>
          <w:p w14:paraId="28EBFD27"/>
          <w:p w14:paraId="005B8FFF"/>
          <w:p w14:paraId="53AFE069"/>
          <w:p w14:paraId="1D40ED85"/>
          <w:p w14:paraId="5EE4D338"/>
          <w:p w14:paraId="0B87E543"/>
          <w:p w14:paraId="7772ED9D"/>
          <w:p w14:paraId="0F129BAC"/>
          <w:p w14:paraId="57EABDDF"/>
          <w:p w14:paraId="6382EA2D"/>
          <w:p w14:paraId="305EBC35"/>
          <w:p w14:paraId="3D66FA65"/>
          <w:p w14:paraId="32A0D6EC"/>
          <w:p w14:paraId="5F61FA98"/>
          <w:p w14:paraId="4CD77169"/>
          <w:p w14:paraId="00269AF8"/>
          <w:p w14:paraId="6413DD0E"/>
          <w:p w14:paraId="69144E6E"/>
          <w:p w14:paraId="4B11D336">
            <w:pPr>
              <w:pStyle w:val="2"/>
              <w:adjustRightInd w:val="0"/>
              <w:snapToGrid w:val="0"/>
              <w:spacing w:before="0" w:after="0" w:line="240" w:lineRule="auto"/>
              <w:rPr>
                <w:rFonts w:hint="eastAsia" w:ascii="方正仿宋_GB2312" w:hAnsi="方正仿宋_GB2312" w:eastAsia="方正仿宋_GB2312" w:cs="方正仿宋_GB2312"/>
                <w:color w:val="000000"/>
                <w:sz w:val="24"/>
                <w:szCs w:val="24"/>
              </w:rPr>
            </w:pPr>
          </w:p>
        </w:tc>
      </w:tr>
    </w:tbl>
    <w:p w14:paraId="162B5C53">
      <w:pPr>
        <w:spacing w:before="120" w:after="120" w:line="288" w:lineRule="auto"/>
        <w:jc w:val="left"/>
        <w:rPr>
          <w:rFonts w:ascii="Times New Roman" w:hAnsi="Times New Roman" w:cs="Times New Roman"/>
        </w:rPr>
      </w:pPr>
    </w:p>
    <w:sectPr>
      <w:headerReference r:id="rId4" w:type="default"/>
      <w:footerReference r:id="rId5" w:type="default"/>
      <w:pgSz w:w="11905"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E258394-F10B-457B-81BD-91DB97AD7942}"/>
  </w:font>
  <w:font w:name="Arial">
    <w:panose1 w:val="020B0604020202020204"/>
    <w:charset w:val="01"/>
    <w:family w:val="swiss"/>
    <w:pitch w:val="default"/>
    <w:sig w:usb0="E0002EFF" w:usb1="C000785B" w:usb2="00000009" w:usb3="00000000" w:csb0="400001FF" w:csb1="FFFF0000"/>
    <w:embedRegular r:id="rId2" w:fontKey="{78802D02-A632-4BAF-A356-D17F8AF01591}"/>
  </w:font>
  <w:font w:name="黑体">
    <w:panose1 w:val="02010609060101010101"/>
    <w:charset w:val="86"/>
    <w:family w:val="auto"/>
    <w:pitch w:val="default"/>
    <w:sig w:usb0="800002BF" w:usb1="38CF7CFA" w:usb2="00000016" w:usb3="00000000" w:csb0="00040001" w:csb1="00000000"/>
    <w:embedRegular r:id="rId3" w:fontKey="{F9150CD3-F65E-421B-B7D5-DDB8730E6AD7}"/>
  </w:font>
  <w:font w:name="Courier New">
    <w:panose1 w:val="02070309020205020404"/>
    <w:charset w:val="01"/>
    <w:family w:val="modern"/>
    <w:pitch w:val="default"/>
    <w:sig w:usb0="E0002EFF" w:usb1="C0007843" w:usb2="00000009" w:usb3="00000000" w:csb0="400001FF" w:csb1="FFFF0000"/>
    <w:embedRegular r:id="rId4" w:fontKey="{690554F5-7C1E-4142-9D39-6187118BEF8A}"/>
  </w:font>
  <w:font w:name="Symbol">
    <w:panose1 w:val="05050102010706020507"/>
    <w:charset w:val="02"/>
    <w:family w:val="roman"/>
    <w:pitch w:val="default"/>
    <w:sig w:usb0="00000000" w:usb1="00000000" w:usb2="00000000" w:usb3="00000000" w:csb0="80000000" w:csb1="00000000"/>
    <w:embedRegular r:id="rId5" w:fontKey="{F9FCD755-EA92-4079-9EBF-38C360B007A8}"/>
  </w:font>
  <w:font w:name="Calibri">
    <w:panose1 w:val="020F0502020204030204"/>
    <w:charset w:val="00"/>
    <w:family w:val="swiss"/>
    <w:pitch w:val="default"/>
    <w:sig w:usb0="E4002EFF" w:usb1="C200247B" w:usb2="00000009" w:usb3="00000000" w:csb0="200001FF" w:csb1="00000000"/>
    <w:embedRegular r:id="rId6" w:fontKey="{6B342667-0C42-4170-96B2-2C8ECBF7519C}"/>
  </w:font>
  <w:font w:name="Cambria">
    <w:panose1 w:val="02040503050406030204"/>
    <w:charset w:val="00"/>
    <w:family w:val="roman"/>
    <w:pitch w:val="default"/>
    <w:sig w:usb0="E00006FF" w:usb1="420024FF" w:usb2="02000000" w:usb3="00000000" w:csb0="2000019F" w:csb1="00000000"/>
    <w:embedRegular r:id="rId7" w:fontKey="{306811A2-C8BD-44B3-B1E0-249908734FE5}"/>
  </w:font>
  <w:font w:name="方正小标宋_GBK">
    <w:panose1 w:val="03000509000000000000"/>
    <w:charset w:val="86"/>
    <w:family w:val="auto"/>
    <w:pitch w:val="default"/>
    <w:sig w:usb0="00000001" w:usb1="080E0000" w:usb2="00000000" w:usb3="00000000" w:csb0="00040000" w:csb1="00000000"/>
    <w:embedRegular r:id="rId8" w:fontKey="{81BB7906-4BDF-4D54-ACA7-AABE63CC5A6D}"/>
  </w:font>
  <w:font w:name="仿宋_GB2312">
    <w:panose1 w:val="02010609030101010101"/>
    <w:charset w:val="86"/>
    <w:family w:val="modern"/>
    <w:pitch w:val="default"/>
    <w:sig w:usb0="00000001" w:usb1="080E0000" w:usb2="00000000" w:usb3="00000000" w:csb0="00040000" w:csb1="00000000"/>
    <w:embedRegular r:id="rId9" w:fontKey="{FE5217B1-5F3A-4C66-8BEC-32CFE4D64812}"/>
  </w:font>
  <w:font w:name="等线">
    <w:panose1 w:val="02010600030101010101"/>
    <w:charset w:val="86"/>
    <w:family w:val="auto"/>
    <w:pitch w:val="default"/>
    <w:sig w:usb0="A00002BF" w:usb1="38CF7CFA" w:usb2="00000016" w:usb3="00000000" w:csb0="0004000F" w:csb1="00000000"/>
    <w:embedRegular r:id="rId10" w:fontKey="{6EEE9DC3-F8B1-4B1A-AFAB-7934E0D87860}"/>
  </w:font>
  <w:font w:name="方正仿宋_GB2312">
    <w:panose1 w:val="02000000000000000000"/>
    <w:charset w:val="86"/>
    <w:family w:val="auto"/>
    <w:pitch w:val="default"/>
    <w:sig w:usb0="A00002BF" w:usb1="184F6CFA" w:usb2="00000012" w:usb3="00000000" w:csb0="00040001" w:csb1="00000000"/>
    <w:embedRegular r:id="rId11" w:fontKey="{C8B3C11A-FEB3-41DA-B0E4-823F0827AE64}"/>
  </w:font>
  <w:font w:name="WPSEMBED4">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64B285">
    <w:pPr>
      <w:pStyle w:val="6"/>
      <w:jc w:val="center"/>
      <w:rPr>
        <w:rFonts w:ascii="Times New Roman" w:hAnsi="Times New Roman" w:eastAsia="宋体" w:cs="Times New Roman"/>
        <w:sz w:val="21"/>
      </w:rPr>
    </w:pPr>
    <w:r>
      <w:rPr>
        <w:rFonts w:ascii="Times New Roman" w:hAnsi="Times New Roman" w:eastAsia="宋体" w:cs="Times New Roman"/>
        <w:sz w:val="21"/>
      </w:rPr>
      <w:fldChar w:fldCharType="begin"/>
    </w:r>
    <w:r>
      <w:rPr>
        <w:rFonts w:ascii="Times New Roman" w:hAnsi="Times New Roman" w:eastAsia="宋体" w:cs="Times New Roman"/>
        <w:sz w:val="21"/>
      </w:rPr>
      <w:instrText xml:space="preserve"> PAGE  \* MERGEFORMAT </w:instrText>
    </w:r>
    <w:r>
      <w:rPr>
        <w:rFonts w:ascii="Times New Roman" w:hAnsi="Times New Roman" w:eastAsia="宋体" w:cs="Times New Roman"/>
        <w:sz w:val="21"/>
      </w:rPr>
      <w:fldChar w:fldCharType="separate"/>
    </w:r>
    <w:r>
      <w:rPr>
        <w:rFonts w:ascii="Times New Roman" w:hAnsi="Times New Roman" w:eastAsia="宋体" w:cs="Times New Roman"/>
        <w:sz w:val="21"/>
      </w:rPr>
      <w:t>1</w:t>
    </w:r>
    <w:r>
      <w:rPr>
        <w:rFonts w:ascii="Times New Roman" w:hAnsi="Times New Roman" w:eastAsia="宋体" w:cs="Times New Roman"/>
        <w:sz w:val="21"/>
      </w:rPr>
      <w:fldChar w:fldCharType="end"/>
    </w:r>
  </w:p>
  <w:p w14:paraId="551D1DAF">
    <w:pPr>
      <w:pStyle w:val="6"/>
      <w:jc w:val="center"/>
      <w:rPr>
        <w:rFonts w:ascii="Times New Roman" w:hAnsi="Times New Roman" w:eastAsia="宋体" w:cs="Times New Roman"/>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48D28">
    <w:pPr>
      <w:jc w:val="center"/>
      <w:rPr>
        <w:rFonts w:ascii="Times New Roman" w:hAnsi="Times New Roman" w:eastAsia="宋体" w:cs="Times New Roman"/>
      </w:rPr>
    </w:pPr>
    <w:r>
      <w:rPr>
        <w:rFonts w:ascii="Times New Roman" w:hAnsi="Times New Roman" w:eastAsia="宋体" w:cs="Times New Roman"/>
      </w:rPr>
      <w:fldChar w:fldCharType="begin"/>
    </w:r>
    <w:r>
      <w:rPr>
        <w:rFonts w:ascii="Times New Roman" w:hAnsi="Times New Roman" w:eastAsia="宋体" w:cs="Times New Roman"/>
      </w:rPr>
      <w:instrText xml:space="preserve"> PAGE  \* MERGEFORMAT </w:instrText>
    </w:r>
    <w:r>
      <w:rPr>
        <w:rFonts w:ascii="Times New Roman" w:hAnsi="Times New Roman" w:eastAsia="宋体" w:cs="Times New Roman"/>
      </w:rPr>
      <w:fldChar w:fldCharType="separate"/>
    </w:r>
    <w:r>
      <w:rPr>
        <w:rFonts w:ascii="Times New Roman" w:hAnsi="Times New Roman" w:eastAsia="宋体" w:cs="Times New Roman"/>
      </w:rPr>
      <w:t>14</w:t>
    </w:r>
    <w:r>
      <w:rPr>
        <w:rFonts w:ascii="Times New Roman" w:hAnsi="Times New Roman" w:eastAsia="宋体" w:cs="Times New Roman"/>
      </w:rPr>
      <w:fldChar w:fldCharType="end"/>
    </w:r>
  </w:p>
  <w:p w14:paraId="6CBBBC90">
    <w:pPr>
      <w:jc w:val="center"/>
      <w:rPr>
        <w:rFonts w:ascii="Times New Roman" w:hAnsi="Times New Roman" w:eastAsia="宋体"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6DFB8"/>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bordersDoNotSurroundHeader w:val="0"/>
  <w:bordersDoNotSurroundFooter w:val="0"/>
  <w:doNotTrackFormatting/>
  <w:trackRevisions w:val="1"/>
  <w:documentProtection w:edit="forms"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4F2"/>
    <w:rsid w:val="00302FE7"/>
    <w:rsid w:val="004504F2"/>
    <w:rsid w:val="00486CB5"/>
    <w:rsid w:val="0062618C"/>
    <w:rsid w:val="00657818"/>
    <w:rsid w:val="00C12226"/>
    <w:rsid w:val="00D80C5F"/>
    <w:rsid w:val="02E53126"/>
    <w:rsid w:val="036B5288"/>
    <w:rsid w:val="0B7A7A13"/>
    <w:rsid w:val="0BE9B047"/>
    <w:rsid w:val="0C7C209D"/>
    <w:rsid w:val="0CEC11E8"/>
    <w:rsid w:val="0DFA9E46"/>
    <w:rsid w:val="0DFF0C20"/>
    <w:rsid w:val="11166833"/>
    <w:rsid w:val="14F25809"/>
    <w:rsid w:val="15BE759B"/>
    <w:rsid w:val="167171F0"/>
    <w:rsid w:val="197902C8"/>
    <w:rsid w:val="1DBF2712"/>
    <w:rsid w:val="1DFF4168"/>
    <w:rsid w:val="1F0F015E"/>
    <w:rsid w:val="1F6E7A73"/>
    <w:rsid w:val="1F76E371"/>
    <w:rsid w:val="1F7F1693"/>
    <w:rsid w:val="1FBF9C7A"/>
    <w:rsid w:val="1FFF1224"/>
    <w:rsid w:val="1FFF1727"/>
    <w:rsid w:val="207E7154"/>
    <w:rsid w:val="23FB744F"/>
    <w:rsid w:val="255C13B1"/>
    <w:rsid w:val="2609650F"/>
    <w:rsid w:val="29712D49"/>
    <w:rsid w:val="2B873EF8"/>
    <w:rsid w:val="2D7B5A9D"/>
    <w:rsid w:val="2DBE720A"/>
    <w:rsid w:val="2FEA881D"/>
    <w:rsid w:val="2FF0EA53"/>
    <w:rsid w:val="2FFBA162"/>
    <w:rsid w:val="2FFC1DA0"/>
    <w:rsid w:val="329364DD"/>
    <w:rsid w:val="32CB1B06"/>
    <w:rsid w:val="337CEA8A"/>
    <w:rsid w:val="34E95B61"/>
    <w:rsid w:val="365920FF"/>
    <w:rsid w:val="37A7F1DE"/>
    <w:rsid w:val="37FB5AA1"/>
    <w:rsid w:val="37FBEEAB"/>
    <w:rsid w:val="37FDE7E3"/>
    <w:rsid w:val="38E9D520"/>
    <w:rsid w:val="397C1BE8"/>
    <w:rsid w:val="39ED26C8"/>
    <w:rsid w:val="3DC4D3C1"/>
    <w:rsid w:val="3DFA82B1"/>
    <w:rsid w:val="3F65334D"/>
    <w:rsid w:val="3F6765F2"/>
    <w:rsid w:val="3FB61E96"/>
    <w:rsid w:val="3FE5831A"/>
    <w:rsid w:val="3FF6CD18"/>
    <w:rsid w:val="3FF72B7D"/>
    <w:rsid w:val="3FFDB8FE"/>
    <w:rsid w:val="436BB262"/>
    <w:rsid w:val="44866E52"/>
    <w:rsid w:val="469B0F69"/>
    <w:rsid w:val="46F5E4B1"/>
    <w:rsid w:val="47E7F07F"/>
    <w:rsid w:val="47EE232F"/>
    <w:rsid w:val="4AF6865D"/>
    <w:rsid w:val="4BDD65EA"/>
    <w:rsid w:val="4DDFA49D"/>
    <w:rsid w:val="4DDFBAE2"/>
    <w:rsid w:val="4DE5096F"/>
    <w:rsid w:val="4FD64165"/>
    <w:rsid w:val="4FFB4C49"/>
    <w:rsid w:val="4FFE61AF"/>
    <w:rsid w:val="52DF4132"/>
    <w:rsid w:val="53B7F81D"/>
    <w:rsid w:val="541F447C"/>
    <w:rsid w:val="56BBEFC8"/>
    <w:rsid w:val="58000886"/>
    <w:rsid w:val="58F72149"/>
    <w:rsid w:val="5A9FF19C"/>
    <w:rsid w:val="5AFE4DBB"/>
    <w:rsid w:val="5B7F6543"/>
    <w:rsid w:val="5BEF2497"/>
    <w:rsid w:val="5D7A7076"/>
    <w:rsid w:val="5E6F966E"/>
    <w:rsid w:val="5EA52572"/>
    <w:rsid w:val="5EDE6A71"/>
    <w:rsid w:val="5F131088"/>
    <w:rsid w:val="5F1F18F4"/>
    <w:rsid w:val="5F7759AC"/>
    <w:rsid w:val="5FBB6C4D"/>
    <w:rsid w:val="5FBBF8EF"/>
    <w:rsid w:val="5FCEF414"/>
    <w:rsid w:val="5FE35B06"/>
    <w:rsid w:val="5FF7D26A"/>
    <w:rsid w:val="5FFCBE8E"/>
    <w:rsid w:val="5FFFCBC5"/>
    <w:rsid w:val="63D3A2CC"/>
    <w:rsid w:val="657F1B31"/>
    <w:rsid w:val="67BE3D6E"/>
    <w:rsid w:val="67DAFD51"/>
    <w:rsid w:val="67DFE956"/>
    <w:rsid w:val="67EB24BD"/>
    <w:rsid w:val="67FFEA34"/>
    <w:rsid w:val="68124B0A"/>
    <w:rsid w:val="68FE3612"/>
    <w:rsid w:val="69C14348"/>
    <w:rsid w:val="69CF122F"/>
    <w:rsid w:val="6B770269"/>
    <w:rsid w:val="6D7797A5"/>
    <w:rsid w:val="6DA7F15D"/>
    <w:rsid w:val="6DD6BECB"/>
    <w:rsid w:val="6DEF073A"/>
    <w:rsid w:val="6E77B953"/>
    <w:rsid w:val="6E7F4706"/>
    <w:rsid w:val="6EA71676"/>
    <w:rsid w:val="6EEBD48C"/>
    <w:rsid w:val="6F73880E"/>
    <w:rsid w:val="6F8F4EFF"/>
    <w:rsid w:val="6F9FCA09"/>
    <w:rsid w:val="6FDE1287"/>
    <w:rsid w:val="6FFB9021"/>
    <w:rsid w:val="6FFF6A69"/>
    <w:rsid w:val="700F1F41"/>
    <w:rsid w:val="72F01159"/>
    <w:rsid w:val="72F4B03F"/>
    <w:rsid w:val="72FD91AE"/>
    <w:rsid w:val="73740FDF"/>
    <w:rsid w:val="739C7F8F"/>
    <w:rsid w:val="739F9F25"/>
    <w:rsid w:val="73F35C51"/>
    <w:rsid w:val="73F54DB7"/>
    <w:rsid w:val="73FF1E82"/>
    <w:rsid w:val="74FE70B4"/>
    <w:rsid w:val="75E48D69"/>
    <w:rsid w:val="75E5ACCA"/>
    <w:rsid w:val="76A62F45"/>
    <w:rsid w:val="76BEBEF7"/>
    <w:rsid w:val="76FE8B41"/>
    <w:rsid w:val="774BB68D"/>
    <w:rsid w:val="7773ACA0"/>
    <w:rsid w:val="77BD58A2"/>
    <w:rsid w:val="77D02B89"/>
    <w:rsid w:val="77ED20C8"/>
    <w:rsid w:val="77F76263"/>
    <w:rsid w:val="78770683"/>
    <w:rsid w:val="78C805D3"/>
    <w:rsid w:val="79777992"/>
    <w:rsid w:val="797DC4D0"/>
    <w:rsid w:val="79DFECBD"/>
    <w:rsid w:val="7A09AD27"/>
    <w:rsid w:val="7AB978A7"/>
    <w:rsid w:val="7ADD8904"/>
    <w:rsid w:val="7AF17E5A"/>
    <w:rsid w:val="7AF9B08E"/>
    <w:rsid w:val="7AFEE5BF"/>
    <w:rsid w:val="7B7D7930"/>
    <w:rsid w:val="7BDF3C30"/>
    <w:rsid w:val="7BE87711"/>
    <w:rsid w:val="7BEBE8CF"/>
    <w:rsid w:val="7BEE1826"/>
    <w:rsid w:val="7BF5C156"/>
    <w:rsid w:val="7BFE1E55"/>
    <w:rsid w:val="7C11159E"/>
    <w:rsid w:val="7CDFFE6A"/>
    <w:rsid w:val="7D0774EB"/>
    <w:rsid w:val="7D5D2EEB"/>
    <w:rsid w:val="7D753C23"/>
    <w:rsid w:val="7D7B9210"/>
    <w:rsid w:val="7D7E78ED"/>
    <w:rsid w:val="7D9B3066"/>
    <w:rsid w:val="7DBF86AB"/>
    <w:rsid w:val="7DDCEE14"/>
    <w:rsid w:val="7DFE8ABC"/>
    <w:rsid w:val="7DFFE124"/>
    <w:rsid w:val="7E7A7029"/>
    <w:rsid w:val="7EB20BF5"/>
    <w:rsid w:val="7EEF46D7"/>
    <w:rsid w:val="7EFE302B"/>
    <w:rsid w:val="7EFFF90B"/>
    <w:rsid w:val="7F57C50A"/>
    <w:rsid w:val="7F6F53B7"/>
    <w:rsid w:val="7F713E65"/>
    <w:rsid w:val="7F75879B"/>
    <w:rsid w:val="7F77752F"/>
    <w:rsid w:val="7F7F5089"/>
    <w:rsid w:val="7F7FA369"/>
    <w:rsid w:val="7FAE536E"/>
    <w:rsid w:val="7FBD82B9"/>
    <w:rsid w:val="7FBF68D3"/>
    <w:rsid w:val="7FE231CE"/>
    <w:rsid w:val="7FEE23AC"/>
    <w:rsid w:val="7FF9504E"/>
    <w:rsid w:val="7FFE7A80"/>
    <w:rsid w:val="7FFF91AD"/>
    <w:rsid w:val="7FFFE467"/>
    <w:rsid w:val="7FFFFDCC"/>
    <w:rsid w:val="87DDBA3F"/>
    <w:rsid w:val="8BFE4296"/>
    <w:rsid w:val="8FFF8DF0"/>
    <w:rsid w:val="9A3F9693"/>
    <w:rsid w:val="9CF369C7"/>
    <w:rsid w:val="A59F7319"/>
    <w:rsid w:val="ABD7F207"/>
    <w:rsid w:val="ABFBA80C"/>
    <w:rsid w:val="ACFCC9E8"/>
    <w:rsid w:val="ADDDDEED"/>
    <w:rsid w:val="AFFF55FE"/>
    <w:rsid w:val="B7C70922"/>
    <w:rsid w:val="B9DFA066"/>
    <w:rsid w:val="BABF737B"/>
    <w:rsid w:val="BBA3EC22"/>
    <w:rsid w:val="BBDD30D4"/>
    <w:rsid w:val="BBFFB66C"/>
    <w:rsid w:val="BCC9CAB3"/>
    <w:rsid w:val="BD3DD839"/>
    <w:rsid w:val="BDFFE209"/>
    <w:rsid w:val="BE4F2384"/>
    <w:rsid w:val="BEF52D95"/>
    <w:rsid w:val="BEF58BF1"/>
    <w:rsid w:val="BEF75E7D"/>
    <w:rsid w:val="BF4F7E67"/>
    <w:rsid w:val="BF56F744"/>
    <w:rsid w:val="BF7F98F3"/>
    <w:rsid w:val="BFEEAFE4"/>
    <w:rsid w:val="CAF2883D"/>
    <w:rsid w:val="CEFDA648"/>
    <w:rsid w:val="CFEF6074"/>
    <w:rsid w:val="D5FF5736"/>
    <w:rsid w:val="D6A59063"/>
    <w:rsid w:val="D9CB9E7F"/>
    <w:rsid w:val="DA7F9E8A"/>
    <w:rsid w:val="DBF65B72"/>
    <w:rsid w:val="DDEFDA31"/>
    <w:rsid w:val="DDFD5A00"/>
    <w:rsid w:val="DEFCE810"/>
    <w:rsid w:val="DF7BCC49"/>
    <w:rsid w:val="DF9F2BF1"/>
    <w:rsid w:val="DFBDAAA7"/>
    <w:rsid w:val="DFE98430"/>
    <w:rsid w:val="E4F5060E"/>
    <w:rsid w:val="E5BB3DA0"/>
    <w:rsid w:val="E5FFF636"/>
    <w:rsid w:val="E7552169"/>
    <w:rsid w:val="E7E73B9D"/>
    <w:rsid w:val="E9FF9181"/>
    <w:rsid w:val="EABFEAEB"/>
    <w:rsid w:val="EB7F1297"/>
    <w:rsid w:val="EBDF72C9"/>
    <w:rsid w:val="EBEF4D96"/>
    <w:rsid w:val="EDE612BA"/>
    <w:rsid w:val="EEFE6081"/>
    <w:rsid w:val="EF47D80F"/>
    <w:rsid w:val="EF76B97D"/>
    <w:rsid w:val="EF863029"/>
    <w:rsid w:val="EFA3C9E5"/>
    <w:rsid w:val="EFDDCF93"/>
    <w:rsid w:val="EFF72D1C"/>
    <w:rsid w:val="EFFB0355"/>
    <w:rsid w:val="F0BD333B"/>
    <w:rsid w:val="F17E3AEA"/>
    <w:rsid w:val="F1D65E39"/>
    <w:rsid w:val="F2B7EB37"/>
    <w:rsid w:val="F37FE58E"/>
    <w:rsid w:val="F3DF54A3"/>
    <w:rsid w:val="F3DF795C"/>
    <w:rsid w:val="F4DD0858"/>
    <w:rsid w:val="F5EF20C9"/>
    <w:rsid w:val="F5F7B109"/>
    <w:rsid w:val="F5FED9C0"/>
    <w:rsid w:val="F77FE6E0"/>
    <w:rsid w:val="F78F940D"/>
    <w:rsid w:val="F7B59912"/>
    <w:rsid w:val="F7F951FD"/>
    <w:rsid w:val="F7FB5AF9"/>
    <w:rsid w:val="F7FDA824"/>
    <w:rsid w:val="F8FF6B9E"/>
    <w:rsid w:val="F94E8BF6"/>
    <w:rsid w:val="F9FD3D1F"/>
    <w:rsid w:val="FB1A1BF2"/>
    <w:rsid w:val="FB5F51BF"/>
    <w:rsid w:val="FB7FF9C3"/>
    <w:rsid w:val="FB8F4E6C"/>
    <w:rsid w:val="FB9D0F0B"/>
    <w:rsid w:val="FBBD8D29"/>
    <w:rsid w:val="FBE46172"/>
    <w:rsid w:val="FBEBC8EE"/>
    <w:rsid w:val="FBFDB914"/>
    <w:rsid w:val="FBFED6DF"/>
    <w:rsid w:val="FC934976"/>
    <w:rsid w:val="FD6F8BAB"/>
    <w:rsid w:val="FD7F4613"/>
    <w:rsid w:val="FDBF80C0"/>
    <w:rsid w:val="FDEF5FBD"/>
    <w:rsid w:val="FDEFCF16"/>
    <w:rsid w:val="FDF2CD1B"/>
    <w:rsid w:val="FDF6064A"/>
    <w:rsid w:val="FDFCD870"/>
    <w:rsid w:val="FDFDCA37"/>
    <w:rsid w:val="FDFF217A"/>
    <w:rsid w:val="FE2D7A43"/>
    <w:rsid w:val="FE7EE0F5"/>
    <w:rsid w:val="FEBF7B8B"/>
    <w:rsid w:val="FED760CF"/>
    <w:rsid w:val="FEF5BC6D"/>
    <w:rsid w:val="FEF7B9DE"/>
    <w:rsid w:val="FEFF07DB"/>
    <w:rsid w:val="FF0A3902"/>
    <w:rsid w:val="FF2CC0DF"/>
    <w:rsid w:val="FF3E2689"/>
    <w:rsid w:val="FF56B6FA"/>
    <w:rsid w:val="FF5D9D72"/>
    <w:rsid w:val="FF6D5294"/>
    <w:rsid w:val="FF72E341"/>
    <w:rsid w:val="FF773F3D"/>
    <w:rsid w:val="FFAF7C59"/>
    <w:rsid w:val="FFBB23F5"/>
    <w:rsid w:val="FFD31BA1"/>
    <w:rsid w:val="FFE641D4"/>
    <w:rsid w:val="FFF17799"/>
    <w:rsid w:val="FFFDDDFF"/>
    <w:rsid w:val="FFFED495"/>
    <w:rsid w:val="FFFF12BB"/>
    <w:rsid w:val="FFFF5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99"/>
    <w:pPr>
      <w:keepNext/>
      <w:keepLines/>
      <w:spacing w:before="340" w:after="330" w:line="578" w:lineRule="auto"/>
      <w:outlineLvl w:val="0"/>
    </w:pPr>
    <w:rPr>
      <w:rFonts w:ascii="Calibri" w:hAnsi="Calibri" w:eastAsia="宋体" w:cs="Calibri"/>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ascii="Cambria" w:hAnsi="Cambria" w:eastAsia="宋体" w:cs="Cambria"/>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7"/>
    <w:qFormat/>
    <w:uiPriority w:val="0"/>
    <w:pPr>
      <w:jc w:val="left"/>
    </w:pPr>
  </w:style>
  <w:style w:type="paragraph" w:styleId="5">
    <w:name w:val="Plain Text"/>
    <w:basedOn w:val="1"/>
    <w:qFormat/>
    <w:uiPriority w:val="99"/>
    <w:pPr>
      <w:widowControl/>
      <w:jc w:val="left"/>
    </w:pPr>
    <w:rPr>
      <w:rFonts w:ascii="宋体" w:hAnsi="Courier New" w:eastAsia="宋体" w:cs="宋体"/>
      <w:szCs w:val="21"/>
    </w:rPr>
  </w:style>
  <w:style w:type="paragraph" w:styleId="6">
    <w:name w:val="footer"/>
    <w:basedOn w:val="1"/>
    <w:unhideWhenUsed/>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99"/>
    <w:pPr>
      <w:widowControl/>
      <w:spacing w:before="100" w:beforeAutospacing="1" w:after="100" w:afterAutospacing="1"/>
      <w:jc w:val="left"/>
    </w:pPr>
    <w:rPr>
      <w:rFonts w:ascii="宋体" w:hAnsi="宋体" w:eastAsia="宋体" w:cs="宋体"/>
      <w:sz w:val="24"/>
    </w:rPr>
  </w:style>
  <w:style w:type="paragraph" w:styleId="9">
    <w:name w:val="annotation subject"/>
    <w:basedOn w:val="4"/>
    <w:next w:val="4"/>
    <w:link w:val="18"/>
    <w:qFormat/>
    <w:uiPriority w:val="0"/>
    <w:rPr>
      <w:b/>
      <w:bCs/>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styleId="15">
    <w:name w:val="List Paragraph"/>
    <w:basedOn w:val="1"/>
    <w:autoRedefine/>
    <w:qFormat/>
    <w:uiPriority w:val="99"/>
    <w:pPr>
      <w:ind w:firstLine="420" w:firstLineChars="200"/>
    </w:pPr>
  </w:style>
  <w:style w:type="paragraph" w:customStyle="1" w:styleId="16">
    <w:name w:val="Revision"/>
    <w:hidden/>
    <w:unhideWhenUsed/>
    <w:qFormat/>
    <w:uiPriority w:val="99"/>
    <w:rPr>
      <w:rFonts w:asciiTheme="minorHAnsi" w:hAnsiTheme="minorHAnsi" w:eastAsiaTheme="minorEastAsia" w:cstheme="minorBidi"/>
      <w:sz w:val="21"/>
      <w:szCs w:val="22"/>
      <w:lang w:val="en-US" w:eastAsia="zh-CN" w:bidi="ar-SA"/>
    </w:rPr>
  </w:style>
  <w:style w:type="character" w:customStyle="1" w:styleId="17">
    <w:name w:val="批注文字 字符"/>
    <w:basedOn w:val="12"/>
    <w:link w:val="4"/>
    <w:qFormat/>
    <w:uiPriority w:val="0"/>
    <w:rPr>
      <w:sz w:val="21"/>
      <w:szCs w:val="22"/>
    </w:rPr>
  </w:style>
  <w:style w:type="character" w:customStyle="1" w:styleId="18">
    <w:name w:val="批注主题 字符"/>
    <w:basedOn w:val="17"/>
    <w:link w:val="9"/>
    <w:qFormat/>
    <w:uiPriority w:val="0"/>
    <w:rPr>
      <w:b/>
      <w:bCs/>
      <w:sz w:val="21"/>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11a769d0-b457-475f-bacd-e954cc83ad96</errorID>
      <errorWord>：</errorWord>
      <group>L1_Punc</group>
      <groupName>标点问题</groupName>
      <ability>L2_Punc_CN</ability>
      <abilityName>标点符号问题</abilityName>
      <candidateList/>
      <explain/>
      <paraID> 19448D0</paraID>
      <start>0</start>
      <end>1</end>
      <status>unmodified</status>
      <modifiedWord/>
      <trackRevisions>false</trackRevisions>
    </reviewItem>
    <reviewItem>
      <errorID>45f176be-e685-4ae6-8541-dc7883cd7ac4</errorID>
      <errorWord>：</errorWord>
      <group>L1_Punc</group>
      <groupName>标点问题</groupName>
      <ability>L2_Punc_CN</ability>
      <abilityName>标点符号问题</abilityName>
      <candidateList/>
      <explain/>
      <paraID>6A32F32A</paraID>
      <start>0</start>
      <end>1</end>
      <status>unmodified</status>
      <modifiedWord/>
      <trackRevisions>false</trackRevisions>
    </reviewItem>
    <reviewItem>
      <errorID>084d707a-83b6-4508-9031-08a4c1d365b9</errorID>
      <errorWord>：</errorWord>
      <group>L1_Punc</group>
      <groupName>标点问题</groupName>
      <ability>L2_Punc_CN</ability>
      <abilityName>标点符号问题</abilityName>
      <candidateList/>
      <explain/>
      <paraID> E143D59</paraID>
      <start>0</start>
      <end>1</end>
      <status>unmodified</status>
      <modifiedWord/>
      <trackRevisions>false</trackRevisions>
    </reviewItem>
    <reviewItem>
      <errorID>b20c899c-3f54-4f13-8b7f-aa87915d3a5b</errorID>
      <errorWord>：</errorWord>
      <group>L1_Punc</group>
      <groupName>标点问题</groupName>
      <ability>L2_Punc_CN</ability>
      <abilityName>标点符号问题</abilityName>
      <candidateList/>
      <explain/>
      <paraID>  DC1E2A</paraID>
      <start>0</start>
      <end>1</end>
      <status>unmodified</status>
      <modifiedWord/>
      <trackRevisions>false</trackRevisions>
    </reviewItem>
    <reviewItem>
      <errorID>3e430089-c23f-4335-97dd-7b0f99000932</errorID>
      <errorWord>：</errorWord>
      <group>L1_Punc</group>
      <groupName>标点问题</groupName>
      <ability>L2_Punc_CN</ability>
      <abilityName>标点符号问题</abilityName>
      <candidateList/>
      <explain/>
      <paraID>7FCE3FF3</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0bb6de34-5677-4fc0-8b4a-786599fcf1b3}">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3066</Words>
  <Characters>3291</Characters>
  <Lines>472</Lines>
  <Paragraphs>136</Paragraphs>
  <TotalTime>44</TotalTime>
  <ScaleCrop>false</ScaleCrop>
  <LinksUpToDate>false</LinksUpToDate>
  <CharactersWithSpaces>3322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2026-06-01T02:55:00Z</dcterms:created>
  <dc:creator>Apache POI</dc:creator>
  <cp:lastModifiedBy>erer</cp:lastModifiedBy>
  <cp:lastPrinted>2026-09-02T12:52:00Z</cp:lastPrinted>
  <dcterms:modified xsi:type="dcterms:W3CDTF">2026-09-06T12:03:38Z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FAAD391CBDCA400AB247FC1B95EEBB06_13</vt:lpwstr>
  </property>
  <property fmtid="{D5CDD505-2E9C-101B-9397-08002B2CF9AE}" pid="4" name="KSOTemplateDocerSaveRecord">
    <vt:lpwstr>eyJoZGlkIjoiNjA5ZGE4ZGIxNjEyMzFlNDc4YTUyN2U5YjA2YjA2OTciLCJ1c2VySWQiOiI1MDQ0Njc0MTQifQ==</vt:lpwstr>
  </property>
</Properties>
</file>